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603E">
        <w:rPr>
          <w:rFonts w:ascii="Times New Roman" w:hAnsi="Times New Roman" w:cs="Times New Roman"/>
          <w:color w:val="000000"/>
          <w:sz w:val="28"/>
          <w:szCs w:val="28"/>
        </w:rPr>
        <w:t>ОТКРЫТАЯ ПЛАТФОРМА ГОСУСЛУГ</w:t>
      </w:r>
      <w:r w:rsidRPr="00D4603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22" w:rsidRDefault="002A5522" w:rsidP="002A5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930" w:rsidRDefault="00C45930" w:rsidP="002A5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930" w:rsidRDefault="00C45930" w:rsidP="002A5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930" w:rsidRDefault="00C45930" w:rsidP="002A5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930" w:rsidRPr="00D4603E" w:rsidRDefault="00C45930" w:rsidP="002A5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603E">
        <w:rPr>
          <w:rFonts w:ascii="Times New Roman" w:hAnsi="Times New Roman" w:cs="Times New Roman"/>
          <w:b/>
          <w:sz w:val="28"/>
          <w:szCs w:val="28"/>
        </w:rPr>
        <w:t>Регламент информационного взаимодействия с центром поддержки пользователей Оператора ЕПГУ и служб эксплуатации партнёрских интернет-сайтов в части обеспечения поддержки пользователей (заявителей), а также пользовательских запросов</w:t>
      </w:r>
      <w:r w:rsidRPr="00D4603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6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(проект)</w:t>
      </w: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03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Листов </w:t>
      </w:r>
      <w:r w:rsidRPr="00D4603E">
        <w:rPr>
          <w:rStyle w:val="apple-converted-space"/>
          <w:rFonts w:ascii="Times New Roman" w:hAnsi="Times New Roman" w:cs="Times New Roman"/>
          <w:sz w:val="28"/>
          <w:szCs w:val="28"/>
        </w:rPr>
        <w:fldChar w:fldCharType="begin"/>
      </w:r>
      <w:r w:rsidRPr="00D4603E">
        <w:rPr>
          <w:rStyle w:val="apple-converted-space"/>
          <w:rFonts w:ascii="Times New Roman" w:hAnsi="Times New Roman" w:cs="Times New Roman"/>
          <w:sz w:val="28"/>
          <w:szCs w:val="28"/>
        </w:rPr>
        <w:instrText xml:space="preserve"> NUMPAGES   \* MERGEFORMAT </w:instrText>
      </w:r>
      <w:r w:rsidRPr="00D4603E">
        <w:rPr>
          <w:rStyle w:val="apple-converted-space"/>
          <w:rFonts w:ascii="Times New Roman" w:hAnsi="Times New Roman" w:cs="Times New Roman"/>
          <w:sz w:val="28"/>
          <w:szCs w:val="28"/>
        </w:rPr>
        <w:fldChar w:fldCharType="separate"/>
      </w:r>
      <w:r w:rsidR="006F7FF7">
        <w:rPr>
          <w:rStyle w:val="apple-converted-space"/>
          <w:rFonts w:ascii="Times New Roman" w:hAnsi="Times New Roman" w:cs="Times New Roman"/>
          <w:noProof/>
          <w:sz w:val="28"/>
          <w:szCs w:val="28"/>
        </w:rPr>
        <w:t>14</w:t>
      </w:r>
      <w:r w:rsidRPr="00D4603E">
        <w:rPr>
          <w:rStyle w:val="apple-converted-space"/>
          <w:rFonts w:ascii="Times New Roman" w:hAnsi="Times New Roman" w:cs="Times New Roman"/>
          <w:sz w:val="28"/>
          <w:szCs w:val="28"/>
        </w:rPr>
        <w:fldChar w:fldCharType="end"/>
      </w:r>
      <w:r w:rsidRPr="00D4603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603E" w:rsidRPr="00D4603E" w:rsidRDefault="00D4603E" w:rsidP="002A552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603E" w:rsidRPr="00D4603E" w:rsidRDefault="00D4603E" w:rsidP="002A552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5522" w:rsidRPr="00D4603E" w:rsidRDefault="002A5522" w:rsidP="002A552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3E" w:rsidRPr="00D4603E" w:rsidRDefault="002A5522" w:rsidP="00D4603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603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22ED4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BC73E8" w:rsidRDefault="00D4603E" w:rsidP="00C4593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603E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BC73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6F7FF7" w:rsidRDefault="00BC73E8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Fonts w:cs="Times New Roman"/>
          <w:b/>
          <w:bCs/>
          <w:color w:val="000000"/>
          <w:szCs w:val="28"/>
        </w:rPr>
        <w:fldChar w:fldCharType="begin"/>
      </w:r>
      <w:r>
        <w:rPr>
          <w:rFonts w:cs="Times New Roman"/>
          <w:b/>
          <w:bCs/>
          <w:color w:val="000000"/>
          <w:szCs w:val="28"/>
        </w:rPr>
        <w:instrText xml:space="preserve"> TOC \o "1-3" \h \z \u </w:instrText>
      </w:r>
      <w:r>
        <w:rPr>
          <w:rFonts w:cs="Times New Roman"/>
          <w:b/>
          <w:bCs/>
          <w:color w:val="000000"/>
          <w:szCs w:val="28"/>
        </w:rPr>
        <w:fldChar w:fldCharType="separate"/>
      </w:r>
      <w:hyperlink w:anchor="_Toc467584892" w:history="1">
        <w:r w:rsidR="006F7FF7" w:rsidRPr="00862955">
          <w:rPr>
            <w:rStyle w:val="a4"/>
            <w:noProof/>
          </w:rPr>
          <w:t>Таблица изменений</w:t>
        </w:r>
        <w:r w:rsidR="006F7FF7">
          <w:rPr>
            <w:noProof/>
            <w:webHidden/>
          </w:rPr>
          <w:tab/>
        </w:r>
        <w:r w:rsidR="006F7FF7">
          <w:rPr>
            <w:noProof/>
            <w:webHidden/>
          </w:rPr>
          <w:fldChar w:fldCharType="begin"/>
        </w:r>
        <w:r w:rsidR="006F7FF7">
          <w:rPr>
            <w:noProof/>
            <w:webHidden/>
          </w:rPr>
          <w:instrText xml:space="preserve"> PAGEREF _Toc467584892 \h </w:instrText>
        </w:r>
        <w:r w:rsidR="006F7FF7">
          <w:rPr>
            <w:noProof/>
            <w:webHidden/>
          </w:rPr>
        </w:r>
        <w:r w:rsidR="006F7FF7">
          <w:rPr>
            <w:noProof/>
            <w:webHidden/>
          </w:rPr>
          <w:fldChar w:fldCharType="separate"/>
        </w:r>
        <w:r w:rsidR="006F7FF7">
          <w:rPr>
            <w:noProof/>
            <w:webHidden/>
          </w:rPr>
          <w:t>3</w:t>
        </w:r>
        <w:r w:rsidR="006F7FF7">
          <w:rPr>
            <w:noProof/>
            <w:webHidden/>
          </w:rPr>
          <w:fldChar w:fldCharType="end"/>
        </w:r>
      </w:hyperlink>
    </w:p>
    <w:p w:rsidR="006F7FF7" w:rsidRDefault="00371A07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7584893" w:history="1">
        <w:r w:rsidR="006F7FF7" w:rsidRPr="00862955">
          <w:rPr>
            <w:rStyle w:val="a4"/>
            <w:rFonts w:cs="Times New Roman"/>
            <w:noProof/>
          </w:rPr>
          <w:t>Термины и сокращения</w:t>
        </w:r>
        <w:r w:rsidR="006F7FF7">
          <w:rPr>
            <w:noProof/>
            <w:webHidden/>
          </w:rPr>
          <w:tab/>
        </w:r>
        <w:r w:rsidR="006F7FF7">
          <w:rPr>
            <w:noProof/>
            <w:webHidden/>
          </w:rPr>
          <w:fldChar w:fldCharType="begin"/>
        </w:r>
        <w:r w:rsidR="006F7FF7">
          <w:rPr>
            <w:noProof/>
            <w:webHidden/>
          </w:rPr>
          <w:instrText xml:space="preserve"> PAGEREF _Toc467584893 \h </w:instrText>
        </w:r>
        <w:r w:rsidR="006F7FF7">
          <w:rPr>
            <w:noProof/>
            <w:webHidden/>
          </w:rPr>
        </w:r>
        <w:r w:rsidR="006F7FF7">
          <w:rPr>
            <w:noProof/>
            <w:webHidden/>
          </w:rPr>
          <w:fldChar w:fldCharType="separate"/>
        </w:r>
        <w:r w:rsidR="006F7FF7">
          <w:rPr>
            <w:noProof/>
            <w:webHidden/>
          </w:rPr>
          <w:t>3</w:t>
        </w:r>
        <w:r w:rsidR="006F7FF7">
          <w:rPr>
            <w:noProof/>
            <w:webHidden/>
          </w:rPr>
          <w:fldChar w:fldCharType="end"/>
        </w:r>
      </w:hyperlink>
    </w:p>
    <w:p w:rsidR="006F7FF7" w:rsidRDefault="00371A07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7584894" w:history="1">
        <w:r w:rsidR="006F7FF7" w:rsidRPr="00862955">
          <w:rPr>
            <w:rStyle w:val="a4"/>
            <w:noProof/>
          </w:rPr>
          <w:t>1</w:t>
        </w:r>
        <w:r w:rsidR="006F7FF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F7FF7" w:rsidRPr="00862955">
          <w:rPr>
            <w:rStyle w:val="a4"/>
            <w:noProof/>
          </w:rPr>
          <w:t>Введение</w:t>
        </w:r>
        <w:r w:rsidR="006F7FF7">
          <w:rPr>
            <w:noProof/>
            <w:webHidden/>
          </w:rPr>
          <w:tab/>
        </w:r>
        <w:r w:rsidR="006F7FF7">
          <w:rPr>
            <w:noProof/>
            <w:webHidden/>
          </w:rPr>
          <w:fldChar w:fldCharType="begin"/>
        </w:r>
        <w:r w:rsidR="006F7FF7">
          <w:rPr>
            <w:noProof/>
            <w:webHidden/>
          </w:rPr>
          <w:instrText xml:space="preserve"> PAGEREF _Toc467584894 \h </w:instrText>
        </w:r>
        <w:r w:rsidR="006F7FF7">
          <w:rPr>
            <w:noProof/>
            <w:webHidden/>
          </w:rPr>
        </w:r>
        <w:r w:rsidR="006F7FF7">
          <w:rPr>
            <w:noProof/>
            <w:webHidden/>
          </w:rPr>
          <w:fldChar w:fldCharType="separate"/>
        </w:r>
        <w:r w:rsidR="006F7FF7">
          <w:rPr>
            <w:noProof/>
            <w:webHidden/>
          </w:rPr>
          <w:t>4</w:t>
        </w:r>
        <w:r w:rsidR="006F7FF7">
          <w:rPr>
            <w:noProof/>
            <w:webHidden/>
          </w:rPr>
          <w:fldChar w:fldCharType="end"/>
        </w:r>
      </w:hyperlink>
    </w:p>
    <w:p w:rsidR="006F7FF7" w:rsidRDefault="00371A07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7584895" w:history="1">
        <w:r w:rsidR="006F7FF7" w:rsidRPr="00862955">
          <w:rPr>
            <w:rStyle w:val="a4"/>
            <w:rFonts w:cs="Times New Roman"/>
            <w:noProof/>
          </w:rPr>
          <w:t>2</w:t>
        </w:r>
        <w:r w:rsidR="006F7FF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F7FF7" w:rsidRPr="00862955">
          <w:rPr>
            <w:rStyle w:val="a4"/>
            <w:rFonts w:cs="Times New Roman"/>
            <w:noProof/>
          </w:rPr>
          <w:t>Нормативные ссылки</w:t>
        </w:r>
        <w:r w:rsidR="006F7FF7">
          <w:rPr>
            <w:noProof/>
            <w:webHidden/>
          </w:rPr>
          <w:tab/>
        </w:r>
        <w:r w:rsidR="006F7FF7">
          <w:rPr>
            <w:noProof/>
            <w:webHidden/>
          </w:rPr>
          <w:fldChar w:fldCharType="begin"/>
        </w:r>
        <w:r w:rsidR="006F7FF7">
          <w:rPr>
            <w:noProof/>
            <w:webHidden/>
          </w:rPr>
          <w:instrText xml:space="preserve"> PAGEREF _Toc467584895 \h </w:instrText>
        </w:r>
        <w:r w:rsidR="006F7FF7">
          <w:rPr>
            <w:noProof/>
            <w:webHidden/>
          </w:rPr>
        </w:r>
        <w:r w:rsidR="006F7FF7">
          <w:rPr>
            <w:noProof/>
            <w:webHidden/>
          </w:rPr>
          <w:fldChar w:fldCharType="separate"/>
        </w:r>
        <w:r w:rsidR="006F7FF7">
          <w:rPr>
            <w:noProof/>
            <w:webHidden/>
          </w:rPr>
          <w:t>5</w:t>
        </w:r>
        <w:r w:rsidR="006F7FF7">
          <w:rPr>
            <w:noProof/>
            <w:webHidden/>
          </w:rPr>
          <w:fldChar w:fldCharType="end"/>
        </w:r>
      </w:hyperlink>
    </w:p>
    <w:p w:rsidR="006F7FF7" w:rsidRDefault="00371A07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7584896" w:history="1">
        <w:r w:rsidR="006F7FF7" w:rsidRPr="00862955">
          <w:rPr>
            <w:rStyle w:val="a4"/>
            <w:rFonts w:cs="Times New Roman"/>
            <w:noProof/>
          </w:rPr>
          <w:t>3</w:t>
        </w:r>
        <w:r w:rsidR="006F7FF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F7FF7" w:rsidRPr="00862955">
          <w:rPr>
            <w:rStyle w:val="a4"/>
            <w:rFonts w:cs="Times New Roman"/>
            <w:noProof/>
          </w:rPr>
          <w:t>Обработка запросов пользователей государственных услуг в СП РПГУ</w:t>
        </w:r>
        <w:r w:rsidR="006F7FF7">
          <w:rPr>
            <w:noProof/>
            <w:webHidden/>
          </w:rPr>
          <w:tab/>
        </w:r>
        <w:r w:rsidR="006F7FF7">
          <w:rPr>
            <w:noProof/>
            <w:webHidden/>
          </w:rPr>
          <w:fldChar w:fldCharType="begin"/>
        </w:r>
        <w:r w:rsidR="006F7FF7">
          <w:rPr>
            <w:noProof/>
            <w:webHidden/>
          </w:rPr>
          <w:instrText xml:space="preserve"> PAGEREF _Toc467584896 \h </w:instrText>
        </w:r>
        <w:r w:rsidR="006F7FF7">
          <w:rPr>
            <w:noProof/>
            <w:webHidden/>
          </w:rPr>
        </w:r>
        <w:r w:rsidR="006F7FF7">
          <w:rPr>
            <w:noProof/>
            <w:webHidden/>
          </w:rPr>
          <w:fldChar w:fldCharType="separate"/>
        </w:r>
        <w:r w:rsidR="006F7FF7">
          <w:rPr>
            <w:noProof/>
            <w:webHidden/>
          </w:rPr>
          <w:t>6</w:t>
        </w:r>
        <w:r w:rsidR="006F7FF7">
          <w:rPr>
            <w:noProof/>
            <w:webHidden/>
          </w:rPr>
          <w:fldChar w:fldCharType="end"/>
        </w:r>
      </w:hyperlink>
    </w:p>
    <w:p w:rsidR="006F7FF7" w:rsidRDefault="00371A07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7584897" w:history="1">
        <w:r w:rsidR="006F7FF7" w:rsidRPr="00862955">
          <w:rPr>
            <w:rStyle w:val="a4"/>
            <w:rFonts w:cs="Times New Roman"/>
            <w:noProof/>
          </w:rPr>
          <w:t>3.1</w:t>
        </w:r>
        <w:r w:rsidR="006F7FF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F7FF7" w:rsidRPr="00862955">
          <w:rPr>
            <w:rStyle w:val="a4"/>
            <w:rFonts w:cs="Times New Roman"/>
            <w:noProof/>
          </w:rPr>
          <w:t>Требования к организации взаимодействия</w:t>
        </w:r>
        <w:r w:rsidR="006F7FF7">
          <w:rPr>
            <w:noProof/>
            <w:webHidden/>
          </w:rPr>
          <w:tab/>
        </w:r>
        <w:r w:rsidR="006F7FF7">
          <w:rPr>
            <w:noProof/>
            <w:webHidden/>
          </w:rPr>
          <w:fldChar w:fldCharType="begin"/>
        </w:r>
        <w:r w:rsidR="006F7FF7">
          <w:rPr>
            <w:noProof/>
            <w:webHidden/>
          </w:rPr>
          <w:instrText xml:space="preserve"> PAGEREF _Toc467584897 \h </w:instrText>
        </w:r>
        <w:r w:rsidR="006F7FF7">
          <w:rPr>
            <w:noProof/>
            <w:webHidden/>
          </w:rPr>
        </w:r>
        <w:r w:rsidR="006F7FF7">
          <w:rPr>
            <w:noProof/>
            <w:webHidden/>
          </w:rPr>
          <w:fldChar w:fldCharType="separate"/>
        </w:r>
        <w:r w:rsidR="006F7FF7">
          <w:rPr>
            <w:noProof/>
            <w:webHidden/>
          </w:rPr>
          <w:t>6</w:t>
        </w:r>
        <w:r w:rsidR="006F7FF7">
          <w:rPr>
            <w:noProof/>
            <w:webHidden/>
          </w:rPr>
          <w:fldChar w:fldCharType="end"/>
        </w:r>
      </w:hyperlink>
    </w:p>
    <w:p w:rsidR="006F7FF7" w:rsidRDefault="00371A07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7584898" w:history="1">
        <w:r w:rsidR="006F7FF7" w:rsidRPr="00862955">
          <w:rPr>
            <w:rStyle w:val="a4"/>
            <w:rFonts w:cs="Times New Roman"/>
            <w:noProof/>
          </w:rPr>
          <w:t>3.2</w:t>
        </w:r>
        <w:r w:rsidR="006F7FF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F7FF7" w:rsidRPr="00862955">
          <w:rPr>
            <w:rStyle w:val="a4"/>
            <w:rFonts w:cs="Times New Roman"/>
            <w:noProof/>
          </w:rPr>
          <w:t>Порядок приема и обработки телефонных обращений</w:t>
        </w:r>
        <w:r w:rsidR="006F7FF7">
          <w:rPr>
            <w:noProof/>
            <w:webHidden/>
          </w:rPr>
          <w:tab/>
        </w:r>
        <w:r w:rsidR="006F7FF7">
          <w:rPr>
            <w:noProof/>
            <w:webHidden/>
          </w:rPr>
          <w:fldChar w:fldCharType="begin"/>
        </w:r>
        <w:r w:rsidR="006F7FF7">
          <w:rPr>
            <w:noProof/>
            <w:webHidden/>
          </w:rPr>
          <w:instrText xml:space="preserve"> PAGEREF _Toc467584898 \h </w:instrText>
        </w:r>
        <w:r w:rsidR="006F7FF7">
          <w:rPr>
            <w:noProof/>
            <w:webHidden/>
          </w:rPr>
        </w:r>
        <w:r w:rsidR="006F7FF7">
          <w:rPr>
            <w:noProof/>
            <w:webHidden/>
          </w:rPr>
          <w:fldChar w:fldCharType="separate"/>
        </w:r>
        <w:r w:rsidR="006F7FF7">
          <w:rPr>
            <w:noProof/>
            <w:webHidden/>
          </w:rPr>
          <w:t>6</w:t>
        </w:r>
        <w:r w:rsidR="006F7FF7">
          <w:rPr>
            <w:noProof/>
            <w:webHidden/>
          </w:rPr>
          <w:fldChar w:fldCharType="end"/>
        </w:r>
      </w:hyperlink>
    </w:p>
    <w:p w:rsidR="006F7FF7" w:rsidRDefault="00371A07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7584899" w:history="1">
        <w:r w:rsidR="006F7FF7" w:rsidRPr="00862955">
          <w:rPr>
            <w:rStyle w:val="a4"/>
            <w:rFonts w:cs="Times New Roman"/>
            <w:noProof/>
          </w:rPr>
          <w:t>3.3</w:t>
        </w:r>
        <w:r w:rsidR="006F7FF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F7FF7" w:rsidRPr="00862955">
          <w:rPr>
            <w:rStyle w:val="a4"/>
            <w:rFonts w:cs="Times New Roman"/>
            <w:noProof/>
          </w:rPr>
          <w:t>Порядок приема и обработки письменных обращений</w:t>
        </w:r>
        <w:r w:rsidR="006F7FF7">
          <w:rPr>
            <w:noProof/>
            <w:webHidden/>
          </w:rPr>
          <w:tab/>
        </w:r>
        <w:r w:rsidR="006F7FF7">
          <w:rPr>
            <w:noProof/>
            <w:webHidden/>
          </w:rPr>
          <w:fldChar w:fldCharType="begin"/>
        </w:r>
        <w:r w:rsidR="006F7FF7">
          <w:rPr>
            <w:noProof/>
            <w:webHidden/>
          </w:rPr>
          <w:instrText xml:space="preserve"> PAGEREF _Toc467584899 \h </w:instrText>
        </w:r>
        <w:r w:rsidR="006F7FF7">
          <w:rPr>
            <w:noProof/>
            <w:webHidden/>
          </w:rPr>
        </w:r>
        <w:r w:rsidR="006F7FF7">
          <w:rPr>
            <w:noProof/>
            <w:webHidden/>
          </w:rPr>
          <w:fldChar w:fldCharType="separate"/>
        </w:r>
        <w:r w:rsidR="006F7FF7">
          <w:rPr>
            <w:noProof/>
            <w:webHidden/>
          </w:rPr>
          <w:t>9</w:t>
        </w:r>
        <w:r w:rsidR="006F7FF7">
          <w:rPr>
            <w:noProof/>
            <w:webHidden/>
          </w:rPr>
          <w:fldChar w:fldCharType="end"/>
        </w:r>
      </w:hyperlink>
    </w:p>
    <w:p w:rsidR="006F7FF7" w:rsidRDefault="00371A07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7584900" w:history="1">
        <w:r w:rsidR="006F7FF7" w:rsidRPr="00862955">
          <w:rPr>
            <w:rStyle w:val="a4"/>
            <w:rFonts w:cs="Times New Roman"/>
            <w:noProof/>
          </w:rPr>
          <w:t>3.4</w:t>
        </w:r>
        <w:r w:rsidR="006F7FF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F7FF7" w:rsidRPr="00862955">
          <w:rPr>
            <w:rStyle w:val="a4"/>
            <w:rFonts w:cs="Times New Roman"/>
            <w:noProof/>
          </w:rPr>
          <w:t>Заключительные положения</w:t>
        </w:r>
        <w:r w:rsidR="006F7FF7">
          <w:rPr>
            <w:noProof/>
            <w:webHidden/>
          </w:rPr>
          <w:tab/>
        </w:r>
        <w:r w:rsidR="006F7FF7">
          <w:rPr>
            <w:noProof/>
            <w:webHidden/>
          </w:rPr>
          <w:fldChar w:fldCharType="begin"/>
        </w:r>
        <w:r w:rsidR="006F7FF7">
          <w:rPr>
            <w:noProof/>
            <w:webHidden/>
          </w:rPr>
          <w:instrText xml:space="preserve"> PAGEREF _Toc467584900 \h </w:instrText>
        </w:r>
        <w:r w:rsidR="006F7FF7">
          <w:rPr>
            <w:noProof/>
            <w:webHidden/>
          </w:rPr>
        </w:r>
        <w:r w:rsidR="006F7FF7">
          <w:rPr>
            <w:noProof/>
            <w:webHidden/>
          </w:rPr>
          <w:fldChar w:fldCharType="separate"/>
        </w:r>
        <w:r w:rsidR="006F7FF7">
          <w:rPr>
            <w:noProof/>
            <w:webHidden/>
          </w:rPr>
          <w:t>13</w:t>
        </w:r>
        <w:r w:rsidR="006F7FF7">
          <w:rPr>
            <w:noProof/>
            <w:webHidden/>
          </w:rPr>
          <w:fldChar w:fldCharType="end"/>
        </w:r>
      </w:hyperlink>
    </w:p>
    <w:p w:rsidR="006F7FF7" w:rsidRDefault="00371A07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7584901" w:history="1">
        <w:r w:rsidR="006F7FF7" w:rsidRPr="00862955">
          <w:rPr>
            <w:rStyle w:val="a4"/>
            <w:rFonts w:cs="Times New Roman"/>
            <w:noProof/>
          </w:rPr>
          <w:t>4</w:t>
        </w:r>
        <w:r w:rsidR="006F7FF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F7FF7" w:rsidRPr="00862955">
          <w:rPr>
            <w:rStyle w:val="a4"/>
            <w:rFonts w:cs="Times New Roman"/>
            <w:noProof/>
          </w:rPr>
          <w:t>Обработка запросов пользователей государственных услуг в СП ЕПГУ</w:t>
        </w:r>
        <w:r w:rsidR="006F7FF7">
          <w:rPr>
            <w:noProof/>
            <w:webHidden/>
          </w:rPr>
          <w:tab/>
        </w:r>
        <w:r w:rsidR="006F7FF7">
          <w:rPr>
            <w:noProof/>
            <w:webHidden/>
          </w:rPr>
          <w:fldChar w:fldCharType="begin"/>
        </w:r>
        <w:r w:rsidR="006F7FF7">
          <w:rPr>
            <w:noProof/>
            <w:webHidden/>
          </w:rPr>
          <w:instrText xml:space="preserve"> PAGEREF _Toc467584901 \h </w:instrText>
        </w:r>
        <w:r w:rsidR="006F7FF7">
          <w:rPr>
            <w:noProof/>
            <w:webHidden/>
          </w:rPr>
        </w:r>
        <w:r w:rsidR="006F7FF7">
          <w:rPr>
            <w:noProof/>
            <w:webHidden/>
          </w:rPr>
          <w:fldChar w:fldCharType="separate"/>
        </w:r>
        <w:r w:rsidR="006F7FF7">
          <w:rPr>
            <w:noProof/>
            <w:webHidden/>
          </w:rPr>
          <w:t>14</w:t>
        </w:r>
        <w:r w:rsidR="006F7FF7">
          <w:rPr>
            <w:noProof/>
            <w:webHidden/>
          </w:rPr>
          <w:fldChar w:fldCharType="end"/>
        </w:r>
      </w:hyperlink>
    </w:p>
    <w:p w:rsidR="00BC73E8" w:rsidRDefault="00BC73E8" w:rsidP="00BC73E8">
      <w:pPr>
        <w:pStyle w:val="10"/>
        <w:numPr>
          <w:ilvl w:val="0"/>
          <w:numId w:val="0"/>
        </w:numPr>
        <w:tabs>
          <w:tab w:val="left" w:pos="1134"/>
        </w:tabs>
        <w:ind w:left="720"/>
      </w:pPr>
      <w:r>
        <w:rPr>
          <w:rFonts w:cs="Times New Roman"/>
          <w:b w:val="0"/>
          <w:bCs w:val="0"/>
          <w:color w:val="000000"/>
        </w:rPr>
        <w:fldChar w:fldCharType="end"/>
      </w:r>
      <w:r w:rsidR="002A5522" w:rsidRPr="00D4603E">
        <w:rPr>
          <w:rFonts w:cs="Times New Roman"/>
          <w:b w:val="0"/>
        </w:rPr>
        <w:br w:type="page"/>
      </w:r>
      <w:bookmarkStart w:id="0" w:name="_Toc467582012"/>
      <w:bookmarkStart w:id="1" w:name="_Toc467584892"/>
      <w:r>
        <w:lastRenderedPageBreak/>
        <w:t>Таблица изменений</w:t>
      </w:r>
      <w:bookmarkEnd w:id="0"/>
      <w:bookmarkEnd w:id="1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BC73E8" w:rsidRPr="00880A5D" w:rsidTr="003B7390">
        <w:tc>
          <w:tcPr>
            <w:tcW w:w="1809" w:type="dxa"/>
          </w:tcPr>
          <w:p w:rsidR="00BC73E8" w:rsidRPr="00880A5D" w:rsidRDefault="00BC73E8" w:rsidP="003B7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Версия</w:t>
            </w:r>
          </w:p>
        </w:tc>
        <w:tc>
          <w:tcPr>
            <w:tcW w:w="7762" w:type="dxa"/>
          </w:tcPr>
          <w:p w:rsidR="00BC73E8" w:rsidRPr="00880A5D" w:rsidRDefault="00BC73E8" w:rsidP="003B7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</w:tc>
      </w:tr>
      <w:tr w:rsidR="00BC73E8" w:rsidRPr="00880A5D" w:rsidTr="003B7390">
        <w:tc>
          <w:tcPr>
            <w:tcW w:w="1809" w:type="dxa"/>
          </w:tcPr>
          <w:p w:rsidR="00BC73E8" w:rsidRPr="00880A5D" w:rsidRDefault="00BC73E8" w:rsidP="003B7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7762" w:type="dxa"/>
          </w:tcPr>
          <w:p w:rsidR="00BC73E8" w:rsidRPr="00880A5D" w:rsidRDefault="00BC73E8" w:rsidP="003B7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 создан</w:t>
            </w:r>
          </w:p>
        </w:tc>
      </w:tr>
    </w:tbl>
    <w:p w:rsidR="00BC73E8" w:rsidRDefault="00BC73E8" w:rsidP="00BC73E8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880A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73E8" w:rsidRPr="00880A5D" w:rsidRDefault="00BC73E8" w:rsidP="00BC73E8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D4603E" w:rsidRPr="00D4603E" w:rsidRDefault="00D4603E" w:rsidP="00BC73E8">
      <w:pPr>
        <w:pStyle w:val="10"/>
        <w:numPr>
          <w:ilvl w:val="0"/>
          <w:numId w:val="0"/>
        </w:numPr>
        <w:tabs>
          <w:tab w:val="left" w:pos="1134"/>
        </w:tabs>
        <w:ind w:left="720"/>
        <w:rPr>
          <w:rFonts w:cs="Times New Roman"/>
        </w:rPr>
      </w:pPr>
      <w:bookmarkStart w:id="2" w:name="_Toc467584893"/>
      <w:r w:rsidRPr="00D4603E">
        <w:rPr>
          <w:rFonts w:cs="Times New Roman"/>
        </w:rPr>
        <w:t>Термины и сокращения</w:t>
      </w:r>
      <w:bookmarkEnd w:id="2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06"/>
        <w:gridCol w:w="7665"/>
      </w:tblGrid>
      <w:tr w:rsidR="00D4603E" w:rsidRPr="00D4603E" w:rsidTr="003B7390">
        <w:tc>
          <w:tcPr>
            <w:tcW w:w="1906" w:type="dxa"/>
            <w:shd w:val="clear" w:color="auto" w:fill="F2F2F2" w:themeFill="background1" w:themeFillShade="F2"/>
          </w:tcPr>
          <w:p w:rsidR="00D4603E" w:rsidRPr="00D4603E" w:rsidRDefault="00D4603E" w:rsidP="003B7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0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Термин</w:t>
            </w:r>
          </w:p>
        </w:tc>
        <w:tc>
          <w:tcPr>
            <w:tcW w:w="7665" w:type="dxa"/>
            <w:shd w:val="clear" w:color="auto" w:fill="F2F2F2" w:themeFill="background1" w:themeFillShade="F2"/>
          </w:tcPr>
          <w:p w:rsidR="00D4603E" w:rsidRPr="00D4603E" w:rsidRDefault="00D4603E" w:rsidP="003B7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0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Определение</w:t>
            </w:r>
          </w:p>
        </w:tc>
      </w:tr>
      <w:tr w:rsidR="00D4603E" w:rsidRPr="00D22ED4" w:rsidTr="003B7390">
        <w:tc>
          <w:tcPr>
            <w:tcW w:w="1906" w:type="dxa"/>
            <w:shd w:val="clear" w:color="auto" w:fill="auto"/>
          </w:tcPr>
          <w:p w:rsidR="00D4603E" w:rsidRPr="00D4603E" w:rsidRDefault="00D4603E" w:rsidP="003B7390">
            <w:pPr>
              <w:pStyle w:val="ae"/>
              <w:spacing w:line="240" w:lineRule="auto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D4603E">
              <w:rPr>
                <w:sz w:val="28"/>
                <w:szCs w:val="28"/>
              </w:rPr>
              <w:t>FAQ</w:t>
            </w:r>
          </w:p>
        </w:tc>
        <w:tc>
          <w:tcPr>
            <w:tcW w:w="7665" w:type="dxa"/>
            <w:shd w:val="clear" w:color="auto" w:fill="auto"/>
          </w:tcPr>
          <w:p w:rsidR="00D4603E" w:rsidRPr="00D4603E" w:rsidRDefault="00D4603E" w:rsidP="003B7390">
            <w:pPr>
              <w:pStyle w:val="ae"/>
              <w:spacing w:line="240" w:lineRule="auto"/>
              <w:jc w:val="both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D4603E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Frequently Asked Question(s) — </w:t>
            </w:r>
            <w:r w:rsidRPr="00D4603E">
              <w:rPr>
                <w:rFonts w:eastAsiaTheme="minorHAnsi"/>
                <w:color w:val="000000"/>
                <w:sz w:val="28"/>
                <w:szCs w:val="28"/>
              </w:rPr>
              <w:t>часто</w:t>
            </w:r>
            <w:r w:rsidRPr="00D4603E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r w:rsidRPr="00D4603E">
              <w:rPr>
                <w:rFonts w:eastAsiaTheme="minorHAnsi"/>
                <w:color w:val="000000"/>
                <w:sz w:val="28"/>
                <w:szCs w:val="28"/>
              </w:rPr>
              <w:t>задаваемые</w:t>
            </w:r>
            <w:r w:rsidRPr="00D4603E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r w:rsidRPr="00D4603E">
              <w:rPr>
                <w:rFonts w:eastAsiaTheme="minorHAnsi"/>
                <w:color w:val="000000"/>
                <w:sz w:val="28"/>
                <w:szCs w:val="28"/>
              </w:rPr>
              <w:t>вопросы</w:t>
            </w:r>
          </w:p>
        </w:tc>
      </w:tr>
      <w:tr w:rsidR="00D4603E" w:rsidRPr="00D4603E" w:rsidTr="003B7390">
        <w:tc>
          <w:tcPr>
            <w:tcW w:w="1906" w:type="dxa"/>
            <w:shd w:val="clear" w:color="auto" w:fill="auto"/>
          </w:tcPr>
          <w:p w:rsidR="00D4603E" w:rsidRPr="00D4603E" w:rsidRDefault="00D4603E" w:rsidP="003B7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6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Виджет</w:t>
            </w:r>
            <w:proofErr w:type="spellEnd"/>
          </w:p>
        </w:tc>
        <w:tc>
          <w:tcPr>
            <w:tcW w:w="7665" w:type="dxa"/>
            <w:shd w:val="clear" w:color="auto" w:fill="auto"/>
          </w:tcPr>
          <w:p w:rsidR="00D4603E" w:rsidRPr="00D4603E" w:rsidRDefault="00D4603E" w:rsidP="003B7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Интерактивное автономное приложение, предназначенное для отображения какой-либо информации или выполнения определенных действий</w:t>
            </w:r>
          </w:p>
        </w:tc>
      </w:tr>
      <w:tr w:rsidR="00D4603E" w:rsidRPr="00D4603E" w:rsidTr="003B7390">
        <w:tc>
          <w:tcPr>
            <w:tcW w:w="1906" w:type="dxa"/>
            <w:shd w:val="clear" w:color="auto" w:fill="auto"/>
          </w:tcPr>
          <w:p w:rsidR="00D4603E" w:rsidRPr="00D4603E" w:rsidRDefault="00D4603E" w:rsidP="003B7390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D4603E">
              <w:rPr>
                <w:sz w:val="28"/>
                <w:szCs w:val="28"/>
              </w:rPr>
              <w:t>ЕПГУ</w:t>
            </w:r>
          </w:p>
        </w:tc>
        <w:tc>
          <w:tcPr>
            <w:tcW w:w="7665" w:type="dxa"/>
            <w:shd w:val="clear" w:color="auto" w:fill="auto"/>
          </w:tcPr>
          <w:p w:rsidR="00D4603E" w:rsidRPr="00D4603E" w:rsidRDefault="00D4603E" w:rsidP="003B7390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D4603E">
              <w:rPr>
                <w:color w:val="000000"/>
                <w:sz w:val="28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(функций)».</w:t>
            </w:r>
          </w:p>
        </w:tc>
      </w:tr>
      <w:tr w:rsidR="00D4603E" w:rsidRPr="00D4603E" w:rsidTr="003B7390">
        <w:tc>
          <w:tcPr>
            <w:tcW w:w="1906" w:type="dxa"/>
          </w:tcPr>
          <w:p w:rsidR="00D4603E" w:rsidRPr="00D4603E" w:rsidRDefault="00D4603E" w:rsidP="003B7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</w:p>
        </w:tc>
        <w:tc>
          <w:tcPr>
            <w:tcW w:w="7665" w:type="dxa"/>
          </w:tcPr>
          <w:p w:rsidR="00D4603E" w:rsidRPr="00D4603E" w:rsidRDefault="00D4603E" w:rsidP="003B7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</w:t>
            </w:r>
          </w:p>
        </w:tc>
      </w:tr>
      <w:tr w:rsidR="00D4603E" w:rsidRPr="00D4603E" w:rsidTr="003B7390">
        <w:tc>
          <w:tcPr>
            <w:tcW w:w="1906" w:type="dxa"/>
          </w:tcPr>
          <w:p w:rsidR="00D4603E" w:rsidRPr="00D4603E" w:rsidRDefault="00D4603E" w:rsidP="003B7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665" w:type="dxa"/>
          </w:tcPr>
          <w:p w:rsidR="00D4603E" w:rsidRPr="00D4603E" w:rsidRDefault="00D4603E" w:rsidP="003B7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</w:tr>
      <w:tr w:rsidR="00D4603E" w:rsidRPr="00D4603E" w:rsidTr="003B7390">
        <w:tc>
          <w:tcPr>
            <w:tcW w:w="1906" w:type="dxa"/>
          </w:tcPr>
          <w:p w:rsidR="00D4603E" w:rsidRPr="00D4603E" w:rsidRDefault="00D4603E" w:rsidP="003B7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Открытая платформа </w:t>
            </w:r>
            <w:proofErr w:type="spellStart"/>
            <w:r w:rsidRPr="00D46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7665" w:type="dxa"/>
          </w:tcPr>
          <w:p w:rsidR="00D4603E" w:rsidRPr="00D4603E" w:rsidRDefault="00D4603E" w:rsidP="003B7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часть федеральной государственной информационной системы «Единый портал государственных и муниципальных услуг (функций)»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03E" w:rsidRPr="00D4603E" w:rsidRDefault="00D4603E" w:rsidP="003B7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Открытая платформа </w:t>
            </w:r>
            <w:proofErr w:type="spellStart"/>
            <w:r w:rsidRPr="00D46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госуслуг</w:t>
            </w:r>
            <w:proofErr w:type="spellEnd"/>
            <w:r w:rsidRPr="00D46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предназначена для комплексного информационно-технологического обеспечения процесса предоставления государственных и муниципальных услуг через </w:t>
            </w:r>
            <w:proofErr w:type="spellStart"/>
            <w:r w:rsidRPr="00D46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виджеты</w:t>
            </w:r>
            <w:proofErr w:type="spellEnd"/>
            <w:r w:rsidRPr="00D46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партнерских Интернет-сайтах.</w:t>
            </w:r>
          </w:p>
        </w:tc>
      </w:tr>
      <w:tr w:rsidR="00D4603E" w:rsidRPr="00D4603E" w:rsidTr="003B7390">
        <w:tc>
          <w:tcPr>
            <w:tcW w:w="1906" w:type="dxa"/>
          </w:tcPr>
          <w:p w:rsidR="00D4603E" w:rsidRPr="00D4603E" w:rsidRDefault="00D4603E" w:rsidP="003B7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</w:t>
            </w:r>
          </w:p>
        </w:tc>
        <w:tc>
          <w:tcPr>
            <w:tcW w:w="7665" w:type="dxa"/>
          </w:tcPr>
          <w:p w:rsidR="00D4603E" w:rsidRPr="00D4603E" w:rsidRDefault="00D4603E" w:rsidP="003B7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 информационного взаимодействия с центром поддержки пользователей Оператора ЕПГУ и служб эксплуатации партнёрских интернет-сайтов в части обеспечения поддержки пользователей (заявителей), а также пользовательских запросов</w:t>
            </w:r>
          </w:p>
        </w:tc>
      </w:tr>
      <w:tr w:rsidR="00D4603E" w:rsidRPr="00D4603E" w:rsidTr="003B7390">
        <w:tc>
          <w:tcPr>
            <w:tcW w:w="1906" w:type="dxa"/>
          </w:tcPr>
          <w:p w:rsidR="00D4603E" w:rsidRPr="00D4603E" w:rsidRDefault="00D4603E" w:rsidP="003B7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РПГУ</w:t>
            </w:r>
          </w:p>
        </w:tc>
        <w:tc>
          <w:tcPr>
            <w:tcW w:w="7665" w:type="dxa"/>
          </w:tcPr>
          <w:p w:rsidR="00D4603E" w:rsidRPr="00D4603E" w:rsidRDefault="00D4603E" w:rsidP="003B7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4603E" w:rsidRPr="00D4603E" w:rsidTr="003B7390">
        <w:tc>
          <w:tcPr>
            <w:tcW w:w="1906" w:type="dxa"/>
          </w:tcPr>
          <w:p w:rsidR="00D4603E" w:rsidRDefault="00D4603E" w:rsidP="003B7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7665" w:type="dxa"/>
          </w:tcPr>
          <w:p w:rsidR="00D4603E" w:rsidRDefault="00D4603E" w:rsidP="003B7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Страховой номер индивидуального лицевого счёта</w:t>
            </w:r>
          </w:p>
        </w:tc>
      </w:tr>
      <w:tr w:rsidR="00D4603E" w:rsidRPr="00D4603E" w:rsidTr="003B7390">
        <w:tc>
          <w:tcPr>
            <w:tcW w:w="1906" w:type="dxa"/>
          </w:tcPr>
          <w:p w:rsidR="00D4603E" w:rsidRDefault="00D4603E" w:rsidP="003B7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  <w:tc>
          <w:tcPr>
            <w:tcW w:w="7665" w:type="dxa"/>
          </w:tcPr>
          <w:p w:rsidR="00D4603E" w:rsidRDefault="00D4603E" w:rsidP="003B7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поддержки</w:t>
            </w:r>
          </w:p>
        </w:tc>
      </w:tr>
      <w:tr w:rsidR="00D4603E" w:rsidRPr="00D4603E" w:rsidTr="003B7390">
        <w:tc>
          <w:tcPr>
            <w:tcW w:w="1906" w:type="dxa"/>
          </w:tcPr>
          <w:p w:rsidR="00D4603E" w:rsidRDefault="00D4603E" w:rsidP="003B7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СТП</w:t>
            </w:r>
          </w:p>
        </w:tc>
        <w:tc>
          <w:tcPr>
            <w:tcW w:w="7665" w:type="dxa"/>
          </w:tcPr>
          <w:p w:rsidR="00D4603E" w:rsidRDefault="00D4603E" w:rsidP="003B7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технической поддержки</w:t>
            </w:r>
          </w:p>
        </w:tc>
      </w:tr>
      <w:tr w:rsidR="00256646" w:rsidRPr="00D4603E" w:rsidTr="003B7390">
        <w:tc>
          <w:tcPr>
            <w:tcW w:w="1906" w:type="dxa"/>
          </w:tcPr>
          <w:p w:rsidR="00256646" w:rsidRPr="00CC2A62" w:rsidRDefault="00256646" w:rsidP="003B7390">
            <w:pPr>
              <w:pStyle w:val="ae"/>
              <w:spacing w:line="240" w:lineRule="auto"/>
              <w:jc w:val="both"/>
              <w:rPr>
                <w:sz w:val="28"/>
                <w:szCs w:val="28"/>
              </w:rPr>
            </w:pPr>
            <w:r w:rsidRPr="00CC2A62">
              <w:rPr>
                <w:sz w:val="28"/>
                <w:szCs w:val="28"/>
              </w:rPr>
              <w:t>ФОИВ</w:t>
            </w:r>
          </w:p>
        </w:tc>
        <w:tc>
          <w:tcPr>
            <w:tcW w:w="7665" w:type="dxa"/>
          </w:tcPr>
          <w:p w:rsidR="00256646" w:rsidRPr="00CC2A62" w:rsidRDefault="00256646" w:rsidP="00256646">
            <w:pPr>
              <w:pStyle w:val="ae"/>
              <w:spacing w:line="240" w:lineRule="auto"/>
              <w:jc w:val="both"/>
              <w:rPr>
                <w:sz w:val="28"/>
                <w:szCs w:val="28"/>
              </w:rPr>
            </w:pPr>
            <w:r w:rsidRPr="00CC2A62">
              <w:rPr>
                <w:sz w:val="28"/>
                <w:szCs w:val="28"/>
              </w:rPr>
              <w:t>Федеральный орган исполнительной власти</w:t>
            </w:r>
            <w:r>
              <w:rPr>
                <w:sz w:val="28"/>
                <w:szCs w:val="28"/>
              </w:rPr>
              <w:t xml:space="preserve">, </w:t>
            </w:r>
            <w:r w:rsidRPr="005346AF">
              <w:rPr>
                <w:sz w:val="28"/>
                <w:szCs w:val="28"/>
              </w:rPr>
              <w:t>предоставляющий государственные услуги в электронном виде</w:t>
            </w:r>
          </w:p>
        </w:tc>
      </w:tr>
      <w:tr w:rsidR="0095093F" w:rsidRPr="00D4603E" w:rsidTr="003B7390">
        <w:tc>
          <w:tcPr>
            <w:tcW w:w="1906" w:type="dxa"/>
          </w:tcPr>
          <w:p w:rsidR="0095093F" w:rsidRPr="00CC2A62" w:rsidRDefault="0095093F" w:rsidP="003B7390">
            <w:pPr>
              <w:pStyle w:val="ae"/>
              <w:spacing w:line="240" w:lineRule="auto"/>
              <w:jc w:val="both"/>
              <w:rPr>
                <w:sz w:val="28"/>
                <w:szCs w:val="28"/>
              </w:rPr>
            </w:pPr>
            <w:r w:rsidRPr="0095093F">
              <w:rPr>
                <w:rFonts w:eastAsiaTheme="minorEastAsia"/>
                <w:sz w:val="28"/>
                <w:szCs w:val="28"/>
                <w:lang w:eastAsia="ru-RU"/>
              </w:rPr>
              <w:t>ЦПП</w:t>
            </w:r>
          </w:p>
        </w:tc>
        <w:tc>
          <w:tcPr>
            <w:tcW w:w="7665" w:type="dxa"/>
          </w:tcPr>
          <w:p w:rsidR="0095093F" w:rsidRPr="00CC2A62" w:rsidRDefault="0095093F" w:rsidP="00256646">
            <w:pPr>
              <w:pStyle w:val="ae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поддержки пользователей</w:t>
            </w:r>
          </w:p>
        </w:tc>
      </w:tr>
    </w:tbl>
    <w:p w:rsidR="00D4603E" w:rsidRPr="00D4603E" w:rsidRDefault="00D4603E" w:rsidP="00D460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3E8" w:rsidRDefault="00BC7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73E8" w:rsidRPr="00BF5970" w:rsidRDefault="00BC73E8" w:rsidP="00BC73E8">
      <w:pPr>
        <w:pStyle w:val="10"/>
        <w:numPr>
          <w:ilvl w:val="0"/>
          <w:numId w:val="5"/>
        </w:numPr>
        <w:tabs>
          <w:tab w:val="left" w:pos="1134"/>
        </w:tabs>
        <w:ind w:hanging="11"/>
      </w:pPr>
      <w:bookmarkStart w:id="3" w:name="_Toc467582014"/>
      <w:bookmarkStart w:id="4" w:name="_Toc467584894"/>
      <w:r>
        <w:lastRenderedPageBreak/>
        <w:t>Введение</w:t>
      </w:r>
      <w:bookmarkEnd w:id="3"/>
      <w:bookmarkEnd w:id="4"/>
      <w:r w:rsidRPr="00BF5970">
        <w:t xml:space="preserve"> </w:t>
      </w:r>
    </w:p>
    <w:p w:rsidR="00C45930" w:rsidRDefault="00C45930" w:rsidP="00C45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5622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</w:t>
      </w:r>
      <w:r w:rsidRPr="00C45930">
        <w:rPr>
          <w:rFonts w:ascii="Times New Roman" w:hAnsi="Times New Roman" w:cs="Times New Roman"/>
          <w:color w:val="000000"/>
          <w:sz w:val="28"/>
          <w:szCs w:val="28"/>
        </w:rPr>
        <w:t>информационного взаимодействия с центром поддержки пользователей Оператора ЕПГУ и служб эксплуатации партнёрских интернет-сайтов в части обеспечения поддержки пользователей (заявителей), а также пользовательских запросов</w:t>
      </w:r>
      <w:r w:rsidRPr="008A562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Регламент взаимодействия) предназначен для формализации ответственности участников, задействованных в обеспечении и подержании процессов в рамках </w:t>
      </w:r>
      <w:r w:rsidRPr="00880A5D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 в электронной форме</w:t>
      </w:r>
      <w:r w:rsidRPr="008A5622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виджетов</w:t>
      </w:r>
      <w:proofErr w:type="spellEnd"/>
      <w:r w:rsidRPr="008A5622">
        <w:rPr>
          <w:rFonts w:ascii="Times New Roman" w:hAnsi="Times New Roman" w:cs="Times New Roman"/>
          <w:color w:val="000000"/>
          <w:sz w:val="28"/>
          <w:szCs w:val="28"/>
        </w:rPr>
        <w:t>, и сроков их исполнения.</w:t>
      </w:r>
      <w:proofErr w:type="gramEnd"/>
    </w:p>
    <w:p w:rsidR="00C45930" w:rsidRDefault="00C45930" w:rsidP="00C45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4F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1 описаны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E464FC">
        <w:rPr>
          <w:rFonts w:ascii="Times New Roman" w:hAnsi="Times New Roman" w:cs="Times New Roman"/>
          <w:color w:val="000000"/>
          <w:sz w:val="28"/>
          <w:szCs w:val="28"/>
        </w:rPr>
        <w:t>задачи и  сценарии их решения, регламентируемые данным документом.</w:t>
      </w:r>
    </w:p>
    <w:p w:rsidR="00C45930" w:rsidRDefault="00C45930" w:rsidP="00C45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930" w:rsidRDefault="00C45930" w:rsidP="00C4593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5E60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. Основные задачи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9"/>
        <w:gridCol w:w="4177"/>
        <w:gridCol w:w="4585"/>
      </w:tblGrid>
      <w:tr w:rsidR="00C45930" w:rsidTr="003B7390">
        <w:tc>
          <w:tcPr>
            <w:tcW w:w="817" w:type="dxa"/>
            <w:shd w:val="clear" w:color="auto" w:fill="F2F2F2" w:themeFill="background1" w:themeFillShade="F2"/>
          </w:tcPr>
          <w:p w:rsidR="00C45930" w:rsidRPr="00E464FC" w:rsidRDefault="00C45930" w:rsidP="003B73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46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46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C45930" w:rsidRPr="00E464FC" w:rsidRDefault="00C45930" w:rsidP="003B73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C45930" w:rsidRPr="00E464FC" w:rsidRDefault="00C45930" w:rsidP="003B73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Шаги</w:t>
            </w:r>
          </w:p>
        </w:tc>
      </w:tr>
      <w:tr w:rsidR="00C45930" w:rsidTr="003B7390">
        <w:tc>
          <w:tcPr>
            <w:tcW w:w="817" w:type="dxa"/>
          </w:tcPr>
          <w:p w:rsidR="00C45930" w:rsidRPr="00283B00" w:rsidRDefault="00C45930" w:rsidP="00C45930">
            <w:pPr>
              <w:pStyle w:val="a5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5930" w:rsidRDefault="00C45930" w:rsidP="00C459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запросов пользователей 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>государственных услуг в СП РПГУ</w:t>
            </w:r>
          </w:p>
        </w:tc>
        <w:tc>
          <w:tcPr>
            <w:tcW w:w="4677" w:type="dxa"/>
          </w:tcPr>
          <w:p w:rsidR="00C45930" w:rsidRDefault="00C45930" w:rsidP="00C459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>бработ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>, а также голосовы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>, поступающи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 xml:space="preserve"> от пользователей государственных услуг в СП РПГУ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hyperlink w:anchor="_Обработка_запросов_пользователей" w:history="1">
              <w:r w:rsidRPr="00371A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п. 3 Регламента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930" w:rsidTr="003B7390">
        <w:tc>
          <w:tcPr>
            <w:tcW w:w="817" w:type="dxa"/>
          </w:tcPr>
          <w:p w:rsidR="00C45930" w:rsidRPr="00283B00" w:rsidRDefault="00C45930" w:rsidP="00C45930">
            <w:pPr>
              <w:pStyle w:val="a5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5930" w:rsidRDefault="00C45930" w:rsidP="00C459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запросов пользователей 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услуг в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4677" w:type="dxa"/>
          </w:tcPr>
          <w:p w:rsidR="00C45930" w:rsidRDefault="00C45930" w:rsidP="00001F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>бработ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>, а также голосовы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>, поступающи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 xml:space="preserve"> от пользователей государственных услуг в СП </w:t>
            </w:r>
            <w:r w:rsidR="00001F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603E"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hyperlink w:anchor="_Обработка_запросов_пользователей_1" w:history="1">
              <w:r w:rsidRPr="00371A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 w:rsidR="00001FCA" w:rsidRPr="00371A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371A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Регламента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73E8" w:rsidRDefault="00BC73E8" w:rsidP="00BC73E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p w:rsidR="00C45930" w:rsidRDefault="00C459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5930" w:rsidRDefault="00C45930" w:rsidP="00C45930">
      <w:pPr>
        <w:pStyle w:val="10"/>
        <w:numPr>
          <w:ilvl w:val="0"/>
          <w:numId w:val="5"/>
        </w:numPr>
        <w:tabs>
          <w:tab w:val="left" w:pos="1134"/>
        </w:tabs>
        <w:ind w:hanging="11"/>
        <w:rPr>
          <w:rFonts w:cs="Times New Roman"/>
          <w:color w:val="000000"/>
        </w:rPr>
      </w:pPr>
      <w:bookmarkStart w:id="6" w:name="_Toc467582015"/>
      <w:bookmarkStart w:id="7" w:name="_Toc467584895"/>
      <w:r>
        <w:rPr>
          <w:rFonts w:cs="Times New Roman"/>
          <w:color w:val="000000"/>
        </w:rPr>
        <w:lastRenderedPageBreak/>
        <w:t>Нормативные ссылки</w:t>
      </w:r>
      <w:bookmarkEnd w:id="6"/>
      <w:bookmarkEnd w:id="7"/>
    </w:p>
    <w:p w:rsidR="00C45930" w:rsidRPr="008A5622" w:rsidRDefault="00C45930" w:rsidP="00C45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622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Регламента взаимодействия были использованы нормы, требования и рекомендации, приведенные в следующих законодательных, </w:t>
      </w:r>
      <w:proofErr w:type="gramStart"/>
      <w:r w:rsidRPr="008A5622">
        <w:rPr>
          <w:rFonts w:ascii="Times New Roman" w:hAnsi="Times New Roman" w:cs="Times New Roman"/>
          <w:color w:val="000000"/>
          <w:sz w:val="28"/>
          <w:szCs w:val="28"/>
        </w:rPr>
        <w:t>нормативных-правовых</w:t>
      </w:r>
      <w:proofErr w:type="gramEnd"/>
      <w:r w:rsidRPr="008A5622">
        <w:rPr>
          <w:rFonts w:ascii="Times New Roman" w:hAnsi="Times New Roman" w:cs="Times New Roman"/>
          <w:color w:val="000000"/>
          <w:sz w:val="28"/>
          <w:szCs w:val="28"/>
        </w:rPr>
        <w:t xml:space="preserve"> и иных актах:</w:t>
      </w:r>
    </w:p>
    <w:p w:rsidR="00C45930" w:rsidRPr="008A5622" w:rsidRDefault="00C45930" w:rsidP="00C45930">
      <w:pPr>
        <w:pStyle w:val="1"/>
        <w:spacing w:line="240" w:lineRule="auto"/>
        <w:rPr>
          <w:sz w:val="28"/>
          <w:szCs w:val="28"/>
        </w:rPr>
      </w:pPr>
      <w:r w:rsidRPr="008A5622">
        <w:rPr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45930" w:rsidRPr="008A5622" w:rsidRDefault="00C45930" w:rsidP="00C45930">
      <w:pPr>
        <w:pStyle w:val="1"/>
        <w:spacing w:line="240" w:lineRule="auto"/>
        <w:rPr>
          <w:sz w:val="28"/>
          <w:szCs w:val="28"/>
        </w:rPr>
      </w:pPr>
      <w:r w:rsidRPr="008A5622">
        <w:rPr>
          <w:sz w:val="28"/>
          <w:szCs w:val="28"/>
        </w:rPr>
        <w:t>Государственная программа Российской Федерации «Информационное общество (2011 – 2020 годы)» (утверждена распоряжением Правительства Российской Федерации от 20 октября 2010 г. № 1815-р, в редакции распоряжения Правительства Российской Федерации от 2 декабря 2011 г. № 2161-р);</w:t>
      </w:r>
    </w:p>
    <w:p w:rsidR="00C45930" w:rsidRPr="008A5622" w:rsidRDefault="00C45930" w:rsidP="00C45930">
      <w:pPr>
        <w:pStyle w:val="1"/>
        <w:spacing w:line="240" w:lineRule="auto"/>
        <w:rPr>
          <w:sz w:val="28"/>
          <w:szCs w:val="28"/>
        </w:rPr>
      </w:pPr>
      <w:r w:rsidRPr="008A5622">
        <w:rPr>
          <w:sz w:val="28"/>
          <w:szCs w:val="28"/>
        </w:rPr>
        <w:t>Постановление Правительства Российской Федерации от 24 октября 2011 г.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C45930" w:rsidRPr="008A5622" w:rsidRDefault="00C45930" w:rsidP="00C45930">
      <w:pPr>
        <w:pStyle w:val="1"/>
        <w:spacing w:line="240" w:lineRule="auto"/>
        <w:rPr>
          <w:sz w:val="28"/>
          <w:szCs w:val="28"/>
        </w:rPr>
      </w:pPr>
      <w:r w:rsidRPr="008A5622">
        <w:rPr>
          <w:sz w:val="28"/>
          <w:szCs w:val="28"/>
        </w:rPr>
        <w:t>Постановление Правительства Российской Федерации от 8 июня 2011 г. № 451 «Об 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45930" w:rsidRPr="008A5622" w:rsidRDefault="00C45930" w:rsidP="00C45930">
      <w:pPr>
        <w:pStyle w:val="1"/>
        <w:spacing w:line="240" w:lineRule="auto"/>
        <w:rPr>
          <w:sz w:val="28"/>
          <w:szCs w:val="28"/>
        </w:rPr>
      </w:pPr>
      <w:r w:rsidRPr="008A5622">
        <w:rPr>
          <w:sz w:val="28"/>
          <w:szCs w:val="28"/>
        </w:rPr>
        <w:t>Концепция развития механизмов предоставления государственных и муниципальных услуг в электронном виде (утверждена распоряжением Правительства Российской Федерации от 25 декабря 2013 г. № 2516-р);</w:t>
      </w:r>
    </w:p>
    <w:p w:rsidR="00C45930" w:rsidRDefault="00C45930" w:rsidP="00C45930">
      <w:pPr>
        <w:pStyle w:val="1"/>
        <w:spacing w:line="240" w:lineRule="auto"/>
        <w:rPr>
          <w:sz w:val="28"/>
          <w:szCs w:val="28"/>
        </w:rPr>
      </w:pPr>
      <w:r w:rsidRPr="008A5622">
        <w:rPr>
          <w:sz w:val="28"/>
          <w:szCs w:val="28"/>
        </w:rPr>
        <w:t>План мероприятий («дорожная карта») по реализации Концепции развития механизмов предоставления государственных и муниципальных услуг в электронном виде (утвержден распоряжением Правительства Российской Федерации от 9 июня 2014 г. № 991-р).</w:t>
      </w:r>
    </w:p>
    <w:p w:rsidR="00C45930" w:rsidRDefault="00C459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5039" w:rsidRPr="00D4603E" w:rsidRDefault="00F622B6" w:rsidP="00F622B6">
      <w:pPr>
        <w:pStyle w:val="10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cs="Times New Roman"/>
          <w:b w:val="0"/>
        </w:rPr>
      </w:pPr>
      <w:bookmarkStart w:id="8" w:name="_Toc467584896"/>
      <w:bookmarkStart w:id="9" w:name="_Обработка_запросов_пользователей"/>
      <w:bookmarkEnd w:id="9"/>
      <w:r>
        <w:rPr>
          <w:rFonts w:cs="Times New Roman"/>
        </w:rPr>
        <w:lastRenderedPageBreak/>
        <w:t xml:space="preserve">Обработка запросов пользователей </w:t>
      </w:r>
      <w:r w:rsidRPr="00D4603E">
        <w:rPr>
          <w:rFonts w:cs="Times New Roman"/>
        </w:rPr>
        <w:t>государственных услуг в СП РПГУ</w:t>
      </w:r>
      <w:bookmarkEnd w:id="8"/>
    </w:p>
    <w:p w:rsidR="00645039" w:rsidRPr="00D4603E" w:rsidRDefault="00645039" w:rsidP="00645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22B6" w:rsidRPr="00F622B6" w:rsidRDefault="00F622B6" w:rsidP="00F622B6">
      <w:pPr>
        <w:pStyle w:val="2"/>
        <w:numPr>
          <w:ilvl w:val="1"/>
          <w:numId w:val="5"/>
        </w:numPr>
        <w:spacing w:before="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467584897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организации взаимодействия</w:t>
      </w:r>
      <w:bookmarkEnd w:id="10"/>
    </w:p>
    <w:p w:rsidR="00495CC0" w:rsidRPr="00F622B6" w:rsidRDefault="00645039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2B6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</w:t>
      </w:r>
      <w:r w:rsidR="00495CC0" w:rsidRPr="00F622B6">
        <w:rPr>
          <w:rFonts w:ascii="Times New Roman" w:hAnsi="Times New Roman" w:cs="Times New Roman"/>
          <w:sz w:val="28"/>
          <w:szCs w:val="28"/>
        </w:rPr>
        <w:t>СП ЕПГУ в электронном виде передает СП РПГУ перечень часто задаваемых  вопросов и ответов (</w:t>
      </w:r>
      <w:r w:rsidR="00495CC0" w:rsidRPr="00F622B6">
        <w:rPr>
          <w:rFonts w:ascii="Times New Roman" w:hAnsi="Times New Roman" w:cs="Times New Roman"/>
          <w:sz w:val="28"/>
          <w:szCs w:val="28"/>
          <w:lang w:val="en-US"/>
        </w:rPr>
        <w:t>FAQ</w:t>
      </w:r>
      <w:r w:rsidR="00495CC0" w:rsidRPr="00F622B6">
        <w:rPr>
          <w:rFonts w:ascii="Times New Roman" w:hAnsi="Times New Roman" w:cs="Times New Roman"/>
          <w:sz w:val="28"/>
          <w:szCs w:val="28"/>
        </w:rPr>
        <w:t>) для последующей загрузки в базу знаний (далее – БЗ) СП РПГУ и использования</w:t>
      </w:r>
      <w:r w:rsidR="00C42394" w:rsidRPr="00F622B6">
        <w:rPr>
          <w:rFonts w:ascii="Times New Roman" w:hAnsi="Times New Roman" w:cs="Times New Roman"/>
          <w:sz w:val="28"/>
          <w:szCs w:val="28"/>
        </w:rPr>
        <w:t xml:space="preserve"> данной информации при обработке</w:t>
      </w:r>
      <w:r w:rsidR="00495CC0" w:rsidRPr="00F622B6">
        <w:rPr>
          <w:rFonts w:ascii="Times New Roman" w:hAnsi="Times New Roman" w:cs="Times New Roman"/>
          <w:sz w:val="28"/>
          <w:szCs w:val="28"/>
        </w:rPr>
        <w:t xml:space="preserve"> обращений пользователей Проекта. </w:t>
      </w:r>
    </w:p>
    <w:p w:rsidR="00495CC0" w:rsidRPr="00D4603E" w:rsidRDefault="00495CC0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Для организации возможности переадресации вызовов от СП РПГУ в СП ЕПГУ и обратно, стороны предоставляют друг другу номера телефонов для переадресации телефонных обращений. При отсутствии от СП РПГУ предоставленного номера для переадресации, СП ЕПГУ не производит обработку переводимых на нее телефонных обращений.</w:t>
      </w:r>
    </w:p>
    <w:p w:rsidR="00D06C2F" w:rsidRDefault="00D06C2F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Для возможности переадресации обращений, полученных от пользователей </w:t>
      </w:r>
      <w:r w:rsidR="005902FA" w:rsidRPr="00D4603E">
        <w:rPr>
          <w:rFonts w:ascii="Times New Roman" w:hAnsi="Times New Roman" w:cs="Times New Roman"/>
          <w:sz w:val="28"/>
          <w:szCs w:val="28"/>
        </w:rPr>
        <w:t xml:space="preserve">по электронной почте, стороны предоставляют друг другу адреса электронной почты, для передачи обращений в СП ЕПГУ и направления информации о решении и ходе рассмотрения обращений в СП РПГУ.  </w:t>
      </w:r>
    </w:p>
    <w:p w:rsidR="00F622B6" w:rsidRPr="00D4603E" w:rsidRDefault="00F622B6" w:rsidP="00F622B6">
      <w:pPr>
        <w:pStyle w:val="a5"/>
        <w:ind w:left="1648"/>
        <w:jc w:val="both"/>
        <w:rPr>
          <w:rFonts w:ascii="Times New Roman" w:hAnsi="Times New Roman" w:cs="Times New Roman"/>
          <w:sz w:val="28"/>
          <w:szCs w:val="28"/>
        </w:rPr>
      </w:pPr>
    </w:p>
    <w:p w:rsidR="00537A82" w:rsidRPr="00F622B6" w:rsidRDefault="00F622B6" w:rsidP="00F622B6">
      <w:pPr>
        <w:pStyle w:val="2"/>
        <w:numPr>
          <w:ilvl w:val="1"/>
          <w:numId w:val="5"/>
        </w:numPr>
        <w:spacing w:before="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467584898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22B6">
        <w:rPr>
          <w:rFonts w:ascii="Times New Roman" w:hAnsi="Times New Roman" w:cs="Times New Roman"/>
          <w:color w:val="000000" w:themeColor="text1"/>
          <w:sz w:val="28"/>
          <w:szCs w:val="28"/>
        </w:rPr>
        <w:t>орядок приема и обработки телефонных обращений</w:t>
      </w:r>
      <w:bookmarkEnd w:id="11"/>
    </w:p>
    <w:p w:rsidR="00645039" w:rsidRPr="00D4603E" w:rsidRDefault="00537A82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При получении телефонного обращения в СП РПГУ по вопросу, касающемуся Проекта, оператор РПГУ должен зафиксировать данное обращение, после чего начать поиск ответа на обращение в БЗ СП РПГУ в </w:t>
      </w:r>
      <w:r w:rsidRPr="00D4603E">
        <w:rPr>
          <w:rFonts w:ascii="Times New Roman" w:hAnsi="Times New Roman" w:cs="Times New Roman"/>
          <w:sz w:val="28"/>
          <w:szCs w:val="28"/>
          <w:lang w:val="en-US"/>
        </w:rPr>
        <w:t>FAQ</w:t>
      </w:r>
      <w:r w:rsidRPr="00D4603E">
        <w:rPr>
          <w:rFonts w:ascii="Times New Roman" w:hAnsi="Times New Roman" w:cs="Times New Roman"/>
          <w:sz w:val="28"/>
          <w:szCs w:val="28"/>
        </w:rPr>
        <w:t xml:space="preserve">, предоставленном СП ЕПГУ. </w:t>
      </w:r>
    </w:p>
    <w:p w:rsidR="00537A82" w:rsidRPr="00D4603E" w:rsidRDefault="00537A82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наличия ответа в </w:t>
      </w:r>
      <w:r w:rsidRPr="00D4603E">
        <w:rPr>
          <w:rFonts w:ascii="Times New Roman" w:hAnsi="Times New Roman" w:cs="Times New Roman"/>
          <w:sz w:val="28"/>
          <w:szCs w:val="28"/>
          <w:lang w:val="en-US"/>
        </w:rPr>
        <w:t>FAQ</w:t>
      </w:r>
      <w:r w:rsidRPr="00D4603E">
        <w:rPr>
          <w:rFonts w:ascii="Times New Roman" w:hAnsi="Times New Roman" w:cs="Times New Roman"/>
          <w:sz w:val="28"/>
          <w:szCs w:val="28"/>
        </w:rPr>
        <w:t xml:space="preserve"> ответ предоставляется без привлечения СП ЕПГУ. </w:t>
      </w:r>
    </w:p>
    <w:p w:rsidR="00537A82" w:rsidRPr="00D4603E" w:rsidRDefault="00537A82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ответа в данном случае определяются внутренними требованиям СП РПГУ. </w:t>
      </w:r>
    </w:p>
    <w:p w:rsidR="00020D99" w:rsidRPr="00D4603E" w:rsidRDefault="00537A82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отсутствия ответа в БЗ СП РПГУ в </w:t>
      </w:r>
      <w:r w:rsidRPr="00D4603E">
        <w:rPr>
          <w:rFonts w:ascii="Times New Roman" w:hAnsi="Times New Roman" w:cs="Times New Roman"/>
          <w:sz w:val="28"/>
          <w:szCs w:val="28"/>
          <w:lang w:val="en-US"/>
        </w:rPr>
        <w:t>FAQ</w:t>
      </w:r>
      <w:r w:rsidRPr="00D4603E">
        <w:rPr>
          <w:rFonts w:ascii="Times New Roman" w:hAnsi="Times New Roman" w:cs="Times New Roman"/>
          <w:sz w:val="28"/>
          <w:szCs w:val="28"/>
        </w:rPr>
        <w:t xml:space="preserve">, телефонный звонок переводится в СП ЕПГУ на номер телефона, который был предоставлен  в рамках п. 2.2. настоящего Регламента. </w:t>
      </w:r>
    </w:p>
    <w:p w:rsidR="00BB2D57" w:rsidRPr="00D4603E" w:rsidRDefault="00BB2D57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460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603E">
        <w:rPr>
          <w:rFonts w:ascii="Times New Roman" w:hAnsi="Times New Roman" w:cs="Times New Roman"/>
          <w:sz w:val="28"/>
          <w:szCs w:val="28"/>
        </w:rPr>
        <w:t xml:space="preserve"> если вопрос, переведенный СП РПГУ в СП ЕПГУ не относится к компетенции СП ЕПГУ, оператор СП ЕПГУ, сообщает об этом пользователю и переводит </w:t>
      </w:r>
      <w:r w:rsidRPr="00D4603E">
        <w:rPr>
          <w:rFonts w:ascii="Times New Roman" w:hAnsi="Times New Roman" w:cs="Times New Roman"/>
          <w:sz w:val="28"/>
          <w:szCs w:val="28"/>
        </w:rPr>
        <w:lastRenderedPageBreak/>
        <w:t xml:space="preserve">телефонный звонок в СП РПГУ </w:t>
      </w:r>
      <w:r w:rsidR="00537A82" w:rsidRPr="00D4603E">
        <w:rPr>
          <w:rFonts w:ascii="Times New Roman" w:hAnsi="Times New Roman" w:cs="Times New Roman"/>
          <w:sz w:val="28"/>
          <w:szCs w:val="28"/>
        </w:rPr>
        <w:t xml:space="preserve"> </w:t>
      </w:r>
      <w:r w:rsidRPr="00D4603E">
        <w:rPr>
          <w:rFonts w:ascii="Times New Roman" w:hAnsi="Times New Roman" w:cs="Times New Roman"/>
          <w:sz w:val="28"/>
          <w:szCs w:val="28"/>
        </w:rPr>
        <w:t xml:space="preserve">на номер телефона, который был предоставлен  в рамках п. 2.2. настоящего Регламента. </w:t>
      </w:r>
    </w:p>
    <w:p w:rsidR="0081648A" w:rsidRPr="00D4603E" w:rsidRDefault="00EF6837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В случае если вопрос в обращении входит в компетенцию СП ЕПГУ,  оператор  СП ЕПГУ проводит анализ обращения.</w:t>
      </w:r>
      <w:r w:rsidR="0081648A" w:rsidRPr="00D4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8A" w:rsidRPr="00D4603E" w:rsidRDefault="0081648A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По итогам анализа обращения оператор СП ЕПГУ осуществляет поиск ответа на вопрос, указанный в обращении в БЗ СП ЕПГУ. </w:t>
      </w:r>
    </w:p>
    <w:p w:rsidR="0081648A" w:rsidRPr="00D4603E" w:rsidRDefault="0081648A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наличия ответа в БЗ ЕПГУ ответ предоставляется пользователю СП ЕПГУ. </w:t>
      </w:r>
    </w:p>
    <w:p w:rsidR="0081648A" w:rsidRPr="00D4603E" w:rsidRDefault="0081648A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отсутствия ответа в БЗ ЕПГУ  оператор СП ЕПГУ фиксирует обращение путем регистрации тикета  (инцидента, претензии, либо информационного запроса) в </w:t>
      </w:r>
      <w:r w:rsidR="00DB18C4" w:rsidRPr="00D4603E">
        <w:rPr>
          <w:rFonts w:ascii="Times New Roman" w:hAnsi="Times New Roman" w:cs="Times New Roman"/>
          <w:sz w:val="28"/>
          <w:szCs w:val="28"/>
        </w:rPr>
        <w:t xml:space="preserve">Сиситеме управления запросами (далее – </w:t>
      </w:r>
      <w:r w:rsidRPr="00D4603E">
        <w:rPr>
          <w:rFonts w:ascii="Times New Roman" w:hAnsi="Times New Roman" w:cs="Times New Roman"/>
          <w:sz w:val="28"/>
          <w:szCs w:val="28"/>
        </w:rPr>
        <w:t>СКУФ</w:t>
      </w:r>
      <w:r w:rsidR="00DB18C4" w:rsidRPr="00D4603E">
        <w:rPr>
          <w:rFonts w:ascii="Times New Roman" w:hAnsi="Times New Roman" w:cs="Times New Roman"/>
          <w:sz w:val="28"/>
          <w:szCs w:val="28"/>
        </w:rPr>
        <w:t>)</w:t>
      </w:r>
      <w:r w:rsidRPr="00D4603E">
        <w:rPr>
          <w:rFonts w:ascii="Times New Roman" w:hAnsi="Times New Roman" w:cs="Times New Roman"/>
          <w:sz w:val="28"/>
          <w:szCs w:val="28"/>
        </w:rPr>
        <w:t xml:space="preserve">. При регистрации тикета у пользователя запрашиваются следующие данные: </w:t>
      </w:r>
    </w:p>
    <w:p w:rsidR="0081648A" w:rsidRPr="00D4603E" w:rsidRDefault="0081648A" w:rsidP="00F622B6">
      <w:pPr>
        <w:pStyle w:val="a5"/>
        <w:numPr>
          <w:ilvl w:val="0"/>
          <w:numId w:val="9"/>
        </w:numPr>
        <w:ind w:left="269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ФИО</w:t>
      </w:r>
      <w:r w:rsidR="00F622B6">
        <w:rPr>
          <w:rFonts w:ascii="Times New Roman" w:hAnsi="Times New Roman" w:cs="Times New Roman"/>
          <w:sz w:val="28"/>
          <w:szCs w:val="28"/>
        </w:rPr>
        <w:t>,</w:t>
      </w:r>
    </w:p>
    <w:p w:rsidR="0081648A" w:rsidRPr="00D4603E" w:rsidRDefault="0081648A" w:rsidP="00F622B6">
      <w:pPr>
        <w:pStyle w:val="a5"/>
        <w:numPr>
          <w:ilvl w:val="0"/>
          <w:numId w:val="9"/>
        </w:numPr>
        <w:ind w:left="269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СНИЛС</w:t>
      </w:r>
      <w:r w:rsidR="00F622B6">
        <w:rPr>
          <w:rFonts w:ascii="Times New Roman" w:hAnsi="Times New Roman" w:cs="Times New Roman"/>
          <w:sz w:val="28"/>
          <w:szCs w:val="28"/>
        </w:rPr>
        <w:t>,</w:t>
      </w:r>
    </w:p>
    <w:p w:rsidR="0081648A" w:rsidRPr="00D4603E" w:rsidRDefault="0081648A" w:rsidP="00F622B6">
      <w:pPr>
        <w:pStyle w:val="a5"/>
        <w:numPr>
          <w:ilvl w:val="0"/>
          <w:numId w:val="9"/>
        </w:numPr>
        <w:ind w:left="269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Дата рождения</w:t>
      </w:r>
      <w:r w:rsidR="00F622B6">
        <w:rPr>
          <w:rFonts w:ascii="Times New Roman" w:hAnsi="Times New Roman" w:cs="Times New Roman"/>
          <w:sz w:val="28"/>
          <w:szCs w:val="28"/>
        </w:rPr>
        <w:t>,</w:t>
      </w:r>
    </w:p>
    <w:p w:rsidR="0081648A" w:rsidRPr="00D4603E" w:rsidRDefault="0081648A" w:rsidP="00F622B6">
      <w:pPr>
        <w:pStyle w:val="a5"/>
        <w:numPr>
          <w:ilvl w:val="0"/>
          <w:numId w:val="9"/>
        </w:numPr>
        <w:ind w:left="269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ИНН</w:t>
      </w:r>
      <w:r w:rsidR="00F622B6">
        <w:rPr>
          <w:rFonts w:ascii="Times New Roman" w:hAnsi="Times New Roman" w:cs="Times New Roman"/>
          <w:sz w:val="28"/>
          <w:szCs w:val="28"/>
        </w:rPr>
        <w:t>,</w:t>
      </w:r>
    </w:p>
    <w:p w:rsidR="0081648A" w:rsidRPr="00D4603E" w:rsidRDefault="0081648A" w:rsidP="00F622B6">
      <w:pPr>
        <w:pStyle w:val="a5"/>
        <w:numPr>
          <w:ilvl w:val="0"/>
          <w:numId w:val="9"/>
        </w:numPr>
        <w:ind w:left="269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Удобный способ связи для оповещения</w:t>
      </w:r>
      <w:r w:rsidR="00F622B6">
        <w:rPr>
          <w:rFonts w:ascii="Times New Roman" w:hAnsi="Times New Roman" w:cs="Times New Roman"/>
          <w:sz w:val="28"/>
          <w:szCs w:val="28"/>
        </w:rPr>
        <w:t>,</w:t>
      </w:r>
    </w:p>
    <w:p w:rsidR="0081648A" w:rsidRPr="00D4603E" w:rsidRDefault="0081648A" w:rsidP="00F622B6">
      <w:pPr>
        <w:pStyle w:val="a5"/>
        <w:numPr>
          <w:ilvl w:val="0"/>
          <w:numId w:val="9"/>
        </w:numPr>
        <w:ind w:left="269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Суть обращения пользователя</w:t>
      </w:r>
      <w:r w:rsidR="00F622B6">
        <w:rPr>
          <w:rFonts w:ascii="Times New Roman" w:hAnsi="Times New Roman" w:cs="Times New Roman"/>
          <w:sz w:val="28"/>
          <w:szCs w:val="28"/>
        </w:rPr>
        <w:t>.</w:t>
      </w:r>
    </w:p>
    <w:p w:rsidR="00537A82" w:rsidRPr="00D4603E" w:rsidRDefault="0081648A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При наличии необходимости проведения более глубокого технического анализа, тикет передается в службу технической поддержки ЕПГУ (далее – СТП ЕПГУ).</w:t>
      </w:r>
    </w:p>
    <w:p w:rsidR="00020D99" w:rsidRPr="00D4603E" w:rsidRDefault="00020D99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Дальнейшая обработка обращения со стороны СТП ЕПГУ производится в порядке и в сроки, установленные внутренними нормативами СТП ЕПГУ. </w:t>
      </w:r>
    </w:p>
    <w:p w:rsidR="00020D99" w:rsidRPr="00D4603E" w:rsidRDefault="00020D99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наличия необходимости запроса дополнительной информации у пользователя СП ЕПГУ запрашивает данную  информацию у пользователя  посредством того канала связи, который был указан пользователем при регистрации обращений. </w:t>
      </w:r>
    </w:p>
    <w:p w:rsidR="00EF6837" w:rsidRPr="00D4603E" w:rsidRDefault="00020D99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если у пользователя запрошена доп. информация, об этом  к тикету в СКУФ </w:t>
      </w:r>
      <w:r w:rsidR="00181339" w:rsidRPr="00D4603E">
        <w:rPr>
          <w:rFonts w:ascii="Times New Roman" w:hAnsi="Times New Roman" w:cs="Times New Roman"/>
          <w:sz w:val="28"/>
          <w:szCs w:val="28"/>
        </w:rPr>
        <w:t>с</w:t>
      </w:r>
      <w:r w:rsidRPr="00D4603E">
        <w:rPr>
          <w:rFonts w:ascii="Times New Roman" w:hAnsi="Times New Roman" w:cs="Times New Roman"/>
          <w:sz w:val="28"/>
          <w:szCs w:val="28"/>
        </w:rPr>
        <w:t>оставляется соответствующий  комментарий, а сам тикет переводится в статус  «</w:t>
      </w:r>
      <w:r w:rsidR="00810EF5" w:rsidRPr="00D4603E">
        <w:rPr>
          <w:rFonts w:ascii="Times New Roman" w:hAnsi="Times New Roman" w:cs="Times New Roman"/>
          <w:sz w:val="28"/>
          <w:szCs w:val="28"/>
        </w:rPr>
        <w:t>В ожидании</w:t>
      </w:r>
      <w:r w:rsidR="002B3076" w:rsidRPr="00D4603E">
        <w:rPr>
          <w:rFonts w:ascii="Times New Roman" w:hAnsi="Times New Roman" w:cs="Times New Roman"/>
          <w:sz w:val="28"/>
          <w:szCs w:val="28"/>
        </w:rPr>
        <w:t xml:space="preserve">» </w:t>
      </w:r>
      <w:r w:rsidRPr="00D4603E">
        <w:rPr>
          <w:rFonts w:ascii="Times New Roman" w:hAnsi="Times New Roman" w:cs="Times New Roman"/>
          <w:sz w:val="28"/>
          <w:szCs w:val="28"/>
        </w:rPr>
        <w:t xml:space="preserve"> </w:t>
      </w:r>
      <w:r w:rsidR="002B3076" w:rsidRPr="00D4603E">
        <w:rPr>
          <w:rFonts w:ascii="Times New Roman" w:hAnsi="Times New Roman" w:cs="Times New Roman"/>
          <w:sz w:val="28"/>
          <w:szCs w:val="28"/>
        </w:rPr>
        <w:t xml:space="preserve"> с причиной состояния «</w:t>
      </w:r>
      <w:r w:rsidR="00810EF5" w:rsidRPr="00D4603E">
        <w:rPr>
          <w:rFonts w:ascii="Times New Roman" w:hAnsi="Times New Roman" w:cs="Times New Roman"/>
          <w:sz w:val="28"/>
          <w:szCs w:val="28"/>
        </w:rPr>
        <w:t>Запрошена информация (пользователь)</w:t>
      </w:r>
      <w:r w:rsidR="002B3076" w:rsidRPr="00D4603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8500B" w:rsidRPr="00D4603E" w:rsidRDefault="0078500B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от пользователя запрошенной доп. информации в течение 3 рабочих дней с момента направления соответствующего запроса, тикет закрывается и дальнейшая обработка не производится. </w:t>
      </w:r>
    </w:p>
    <w:p w:rsidR="0078500B" w:rsidRPr="00D4603E" w:rsidRDefault="0078500B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В случае получения от пользователя доп. информации в течение 3 рабочих дней, работа по обращению воз</w:t>
      </w:r>
      <w:r w:rsidR="0019769F" w:rsidRPr="00D4603E">
        <w:rPr>
          <w:rFonts w:ascii="Times New Roman" w:hAnsi="Times New Roman" w:cs="Times New Roman"/>
          <w:sz w:val="28"/>
          <w:szCs w:val="28"/>
        </w:rPr>
        <w:t>о</w:t>
      </w:r>
      <w:r w:rsidRPr="00D4603E">
        <w:rPr>
          <w:rFonts w:ascii="Times New Roman" w:hAnsi="Times New Roman" w:cs="Times New Roman"/>
          <w:sz w:val="28"/>
          <w:szCs w:val="28"/>
        </w:rPr>
        <w:t xml:space="preserve">бновляется,  </w:t>
      </w:r>
      <w:r w:rsidR="0019769F" w:rsidRPr="00D4603E">
        <w:rPr>
          <w:rFonts w:ascii="Times New Roman" w:hAnsi="Times New Roman" w:cs="Times New Roman"/>
          <w:sz w:val="28"/>
          <w:szCs w:val="28"/>
        </w:rPr>
        <w:t xml:space="preserve">при этом тикет приводится в соответствующий статус «назначен». </w:t>
      </w:r>
    </w:p>
    <w:p w:rsidR="0019769F" w:rsidRPr="00D4603E" w:rsidRDefault="0019769F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3E">
        <w:rPr>
          <w:rFonts w:ascii="Times New Roman" w:hAnsi="Times New Roman" w:cs="Times New Roman"/>
          <w:sz w:val="28"/>
          <w:szCs w:val="28"/>
        </w:rPr>
        <w:t>В случае наличия необходимости запроса дополнительной информации у Федерального органа исполнительной власти (далее – ФОИВ) по обращению пользователя, СП ЕПГУ направляет</w:t>
      </w:r>
      <w:r w:rsidR="001A03E6" w:rsidRPr="00D4603E">
        <w:rPr>
          <w:rFonts w:ascii="Times New Roman" w:hAnsi="Times New Roman" w:cs="Times New Roman"/>
          <w:sz w:val="28"/>
          <w:szCs w:val="28"/>
        </w:rPr>
        <w:t xml:space="preserve"> в</w:t>
      </w:r>
      <w:r w:rsidRPr="00D4603E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 w:rsidR="001A03E6" w:rsidRPr="00D4603E">
        <w:rPr>
          <w:rFonts w:ascii="Times New Roman" w:hAnsi="Times New Roman" w:cs="Times New Roman"/>
          <w:sz w:val="28"/>
          <w:szCs w:val="28"/>
        </w:rPr>
        <w:t>ФОИВ,</w:t>
      </w:r>
      <w:r w:rsidRPr="00D4603E">
        <w:rPr>
          <w:rFonts w:ascii="Times New Roman" w:hAnsi="Times New Roman" w:cs="Times New Roman"/>
          <w:sz w:val="28"/>
          <w:szCs w:val="28"/>
        </w:rPr>
        <w:t xml:space="preserve"> после чего тикет переводится в статус «</w:t>
      </w:r>
      <w:r w:rsidR="001A03E6" w:rsidRPr="00D4603E">
        <w:rPr>
          <w:rFonts w:ascii="Times New Roman" w:hAnsi="Times New Roman" w:cs="Times New Roman"/>
          <w:sz w:val="28"/>
          <w:szCs w:val="28"/>
        </w:rPr>
        <w:t>В ожидании</w:t>
      </w:r>
      <w:r w:rsidRPr="00D4603E">
        <w:rPr>
          <w:rFonts w:ascii="Times New Roman" w:hAnsi="Times New Roman" w:cs="Times New Roman"/>
          <w:sz w:val="28"/>
          <w:szCs w:val="28"/>
        </w:rPr>
        <w:t>» с причиной состояния «</w:t>
      </w:r>
      <w:r w:rsidR="001A03E6" w:rsidRPr="00D4603E">
        <w:rPr>
          <w:rFonts w:ascii="Times New Roman" w:hAnsi="Times New Roman" w:cs="Times New Roman"/>
          <w:sz w:val="28"/>
          <w:szCs w:val="28"/>
        </w:rPr>
        <w:t>Отклонено на ведомство</w:t>
      </w:r>
      <w:r w:rsidRPr="00D4603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19769F" w:rsidRPr="00D4603E" w:rsidRDefault="0019769F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После направления запроса в ФОИВ СП ЕПГУ  уведомляет пользователя о необходимости ожидания. </w:t>
      </w:r>
    </w:p>
    <w:p w:rsidR="00891992" w:rsidRPr="00D4603E" w:rsidRDefault="00891992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До момента получения ответа от ФОИВ тикет остается в статусе «</w:t>
      </w:r>
      <w:r w:rsidR="001A03E6" w:rsidRPr="00D4603E">
        <w:rPr>
          <w:rFonts w:ascii="Times New Roman" w:hAnsi="Times New Roman" w:cs="Times New Roman"/>
          <w:sz w:val="28"/>
          <w:szCs w:val="28"/>
        </w:rPr>
        <w:t>В ожидании</w:t>
      </w:r>
      <w:r w:rsidRPr="00D4603E">
        <w:rPr>
          <w:rFonts w:ascii="Times New Roman" w:hAnsi="Times New Roman" w:cs="Times New Roman"/>
          <w:sz w:val="28"/>
          <w:szCs w:val="28"/>
        </w:rPr>
        <w:t>» с причиной состояния «</w:t>
      </w:r>
      <w:r w:rsidR="001A03E6" w:rsidRPr="00D4603E">
        <w:rPr>
          <w:rFonts w:ascii="Times New Roman" w:hAnsi="Times New Roman" w:cs="Times New Roman"/>
          <w:sz w:val="28"/>
          <w:szCs w:val="28"/>
        </w:rPr>
        <w:t>Отклонено на ведомство</w:t>
      </w:r>
      <w:r w:rsidRPr="00D4603E">
        <w:rPr>
          <w:rFonts w:ascii="Times New Roman" w:hAnsi="Times New Roman" w:cs="Times New Roman"/>
          <w:sz w:val="28"/>
          <w:szCs w:val="28"/>
        </w:rPr>
        <w:t xml:space="preserve">» и работа по нему не производится, дополнительных уведомлений пользователя о сроках рассмотрения запроса ФОИВ со стороны СП ЕПГУ не производится. </w:t>
      </w:r>
    </w:p>
    <w:p w:rsidR="00806C33" w:rsidRPr="00D4603E" w:rsidRDefault="00891992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3E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806C33" w:rsidRPr="00D4603E">
        <w:rPr>
          <w:rFonts w:ascii="Times New Roman" w:hAnsi="Times New Roman" w:cs="Times New Roman"/>
          <w:sz w:val="28"/>
          <w:szCs w:val="28"/>
        </w:rPr>
        <w:t>пользователя в СП РПГУ с вопросом о статусе рассмотрения обращения, по которому направлен запрос в ФОИВ</w:t>
      </w:r>
      <w:r w:rsidR="00EB0867" w:rsidRPr="00D4603E">
        <w:rPr>
          <w:rFonts w:ascii="Times New Roman" w:hAnsi="Times New Roman" w:cs="Times New Roman"/>
          <w:sz w:val="28"/>
          <w:szCs w:val="28"/>
        </w:rPr>
        <w:t xml:space="preserve">, </w:t>
      </w:r>
      <w:r w:rsidR="00806C33" w:rsidRPr="00D4603E">
        <w:rPr>
          <w:rFonts w:ascii="Times New Roman" w:hAnsi="Times New Roman" w:cs="Times New Roman"/>
          <w:sz w:val="28"/>
          <w:szCs w:val="28"/>
        </w:rPr>
        <w:t xml:space="preserve"> обращение  переводится в СП ЕПГУ, </w:t>
      </w:r>
      <w:r w:rsidR="00EB0867" w:rsidRPr="00D4603E">
        <w:rPr>
          <w:rFonts w:ascii="Times New Roman" w:hAnsi="Times New Roman" w:cs="Times New Roman"/>
          <w:sz w:val="28"/>
          <w:szCs w:val="28"/>
        </w:rPr>
        <w:t xml:space="preserve">где </w:t>
      </w:r>
      <w:r w:rsidR="00806C33" w:rsidRPr="00D4603E">
        <w:rPr>
          <w:rFonts w:ascii="Times New Roman" w:hAnsi="Times New Roman" w:cs="Times New Roman"/>
          <w:sz w:val="28"/>
          <w:szCs w:val="28"/>
        </w:rPr>
        <w:t xml:space="preserve">пользователю сообщается, что по его обращению информация передана в соответствующий ФОИВ и после получения ответа от ФОИВ пользователь будет проинформирован. </w:t>
      </w:r>
      <w:proofErr w:type="gramEnd"/>
    </w:p>
    <w:p w:rsidR="00806C33" w:rsidRPr="00D4603E" w:rsidRDefault="00806C33" w:rsidP="00F622B6">
      <w:pPr>
        <w:pStyle w:val="a5"/>
        <w:tabs>
          <w:tab w:val="left" w:pos="1140"/>
        </w:tabs>
        <w:ind w:left="2292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При этом сотрудником СП </w:t>
      </w:r>
      <w:r w:rsidR="00EB0867" w:rsidRPr="00D4603E">
        <w:rPr>
          <w:rFonts w:ascii="Times New Roman" w:hAnsi="Times New Roman" w:cs="Times New Roman"/>
          <w:sz w:val="28"/>
          <w:szCs w:val="28"/>
        </w:rPr>
        <w:t xml:space="preserve">ЕПГУ </w:t>
      </w:r>
      <w:r w:rsidRPr="00D4603E">
        <w:rPr>
          <w:rFonts w:ascii="Times New Roman" w:hAnsi="Times New Roman" w:cs="Times New Roman"/>
          <w:sz w:val="28"/>
          <w:szCs w:val="28"/>
        </w:rPr>
        <w:t xml:space="preserve">в СКУФ в </w:t>
      </w:r>
      <w:proofErr w:type="spellStart"/>
      <w:r w:rsidRPr="00D4603E">
        <w:rPr>
          <w:rFonts w:ascii="Times New Roman" w:hAnsi="Times New Roman" w:cs="Times New Roman"/>
          <w:sz w:val="28"/>
          <w:szCs w:val="28"/>
        </w:rPr>
        <w:t>тикет</w:t>
      </w:r>
      <w:proofErr w:type="spellEnd"/>
      <w:r w:rsidRPr="00D4603E">
        <w:rPr>
          <w:rFonts w:ascii="Times New Roman" w:hAnsi="Times New Roman" w:cs="Times New Roman"/>
          <w:sz w:val="28"/>
          <w:szCs w:val="28"/>
        </w:rPr>
        <w:t xml:space="preserve"> вносится комментарий о повторном обращении пользователя за уточнением сроков рассмотрения. </w:t>
      </w:r>
    </w:p>
    <w:p w:rsidR="003D1DCD" w:rsidRPr="00D4603E" w:rsidRDefault="00605797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 При получении</w:t>
      </w:r>
      <w:r w:rsidR="003D1DCD" w:rsidRPr="00D4603E">
        <w:rPr>
          <w:rFonts w:ascii="Times New Roman" w:hAnsi="Times New Roman" w:cs="Times New Roman"/>
          <w:sz w:val="28"/>
          <w:szCs w:val="28"/>
        </w:rPr>
        <w:t xml:space="preserve"> ответа на запрос СП ЕПГУ от ФОИВ, СП ЕПГУ направляет указанную информацию в СТП ЕПГУ посредством оставления комментария в соответствующем </w:t>
      </w:r>
      <w:proofErr w:type="spellStart"/>
      <w:r w:rsidR="003D1DCD" w:rsidRPr="00D4603E">
        <w:rPr>
          <w:rFonts w:ascii="Times New Roman" w:hAnsi="Times New Roman" w:cs="Times New Roman"/>
          <w:sz w:val="28"/>
          <w:szCs w:val="28"/>
        </w:rPr>
        <w:t>тикете</w:t>
      </w:r>
      <w:proofErr w:type="spellEnd"/>
      <w:r w:rsidR="003D1DCD" w:rsidRPr="00D4603E">
        <w:rPr>
          <w:rFonts w:ascii="Times New Roman" w:hAnsi="Times New Roman" w:cs="Times New Roman"/>
          <w:sz w:val="28"/>
          <w:szCs w:val="28"/>
        </w:rPr>
        <w:t xml:space="preserve"> в СКУФ</w:t>
      </w:r>
      <w:r w:rsidR="0009112E" w:rsidRPr="00D4603E">
        <w:rPr>
          <w:rFonts w:ascii="Times New Roman" w:hAnsi="Times New Roman" w:cs="Times New Roman"/>
          <w:sz w:val="28"/>
          <w:szCs w:val="28"/>
        </w:rPr>
        <w:t>, если иное не предусмотрено инструкцией по взаимодействию  СП ЕПГУ и СТП ЕПГУ.</w:t>
      </w:r>
    </w:p>
    <w:p w:rsidR="00891992" w:rsidRPr="00D4603E" w:rsidRDefault="003D1DCD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lastRenderedPageBreak/>
        <w:t xml:space="preserve">СТП ЕПГУ осуществляет необходимые действия для решения  </w:t>
      </w:r>
      <w:r w:rsidR="00806C33" w:rsidRPr="00D4603E">
        <w:rPr>
          <w:rFonts w:ascii="Times New Roman" w:hAnsi="Times New Roman" w:cs="Times New Roman"/>
          <w:sz w:val="28"/>
          <w:szCs w:val="28"/>
        </w:rPr>
        <w:t xml:space="preserve"> </w:t>
      </w:r>
      <w:r w:rsidRPr="00D4603E">
        <w:rPr>
          <w:rFonts w:ascii="Times New Roman" w:hAnsi="Times New Roman" w:cs="Times New Roman"/>
          <w:sz w:val="28"/>
          <w:szCs w:val="28"/>
        </w:rPr>
        <w:t xml:space="preserve">по обращению. По итогам решения информация посредством СКУФ передается в СП ЕПГУ со статусом «Решен». </w:t>
      </w:r>
    </w:p>
    <w:p w:rsidR="003D1DCD" w:rsidRPr="00D4603E" w:rsidRDefault="003D1DCD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После получения информации от СТП ЕПГУ, СП ЕПГУ направляет решение пользователю посредством телефонного звонка или электронного письма, в зависимости от способа обратной связи, выбранного пользователем при регистрации его обращения. </w:t>
      </w:r>
    </w:p>
    <w:p w:rsidR="003D1DCD" w:rsidRPr="00D4603E" w:rsidRDefault="003D1DCD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В случае если пользователь согласен с решением, тикет закрывается и переводится в статус «Закрыт».</w:t>
      </w:r>
    </w:p>
    <w:p w:rsidR="003D1DCD" w:rsidRPr="00D4603E" w:rsidRDefault="003D1DCD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В случае если пользователь не согласен с решением, оператор СП ЕПГУ регистрирует претензию (или переводит звонок пользователя в  Группу по работе с претензиями (далее – ГРП)) после чего претензия обрабатывается сотрудниками ГРП в порядке и сроки, предусмотренные для обработки претензий (7 рабочих дней).</w:t>
      </w:r>
      <w:r w:rsidR="002929FE" w:rsidRPr="00D4603E">
        <w:rPr>
          <w:rFonts w:ascii="Times New Roman" w:hAnsi="Times New Roman" w:cs="Times New Roman"/>
          <w:sz w:val="28"/>
          <w:szCs w:val="28"/>
        </w:rPr>
        <w:t xml:space="preserve"> При этом пользователю </w:t>
      </w:r>
      <w:r w:rsidR="00BC0349" w:rsidRPr="00D4603E">
        <w:rPr>
          <w:rFonts w:ascii="Times New Roman" w:hAnsi="Times New Roman" w:cs="Times New Roman"/>
          <w:sz w:val="28"/>
          <w:szCs w:val="28"/>
        </w:rPr>
        <w:t>сообщается номер зарегистрированной претензии и контакты СП ЕПГУ для прямого взаимодействия в рамках работы по урегулированию претензии</w:t>
      </w:r>
      <w:r w:rsidR="008B59DC" w:rsidRPr="00D46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9DC" w:rsidRPr="00D4603E" w:rsidRDefault="008B59DC" w:rsidP="00505490">
      <w:pPr>
        <w:pStyle w:val="a5"/>
        <w:tabs>
          <w:tab w:val="left" w:pos="1140"/>
        </w:tabs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9DC" w:rsidRPr="00F622B6" w:rsidRDefault="00F622B6" w:rsidP="00F622B6">
      <w:pPr>
        <w:pStyle w:val="2"/>
        <w:numPr>
          <w:ilvl w:val="1"/>
          <w:numId w:val="5"/>
        </w:numPr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467584899"/>
      <w:r w:rsidRPr="00F622B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приема и обработки письменных обращений</w:t>
      </w:r>
      <w:bookmarkEnd w:id="12"/>
    </w:p>
    <w:p w:rsidR="008B59DC" w:rsidRPr="00D4603E" w:rsidRDefault="008B59DC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При получении письменного обращения в СП РПГУ по вопросу, касающемуся Проекта, оператор РПГУ должен зафиксировать данное обращение, после чего начать поиск ответа на обращение в БЗ СП РПГУ в </w:t>
      </w:r>
      <w:r w:rsidRPr="00D4603E">
        <w:rPr>
          <w:rFonts w:ascii="Times New Roman" w:hAnsi="Times New Roman" w:cs="Times New Roman"/>
          <w:sz w:val="28"/>
          <w:szCs w:val="28"/>
          <w:lang w:val="en-US"/>
        </w:rPr>
        <w:t>FAQ</w:t>
      </w:r>
      <w:r w:rsidRPr="00D4603E">
        <w:rPr>
          <w:rFonts w:ascii="Times New Roman" w:hAnsi="Times New Roman" w:cs="Times New Roman"/>
          <w:sz w:val="28"/>
          <w:szCs w:val="28"/>
        </w:rPr>
        <w:t xml:space="preserve">, предоставленном СП ЕПГУ. </w:t>
      </w:r>
    </w:p>
    <w:p w:rsidR="008B59DC" w:rsidRPr="00D4603E" w:rsidRDefault="008B59DC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наличия ответа в </w:t>
      </w:r>
      <w:r w:rsidRPr="00D4603E">
        <w:rPr>
          <w:rFonts w:ascii="Times New Roman" w:hAnsi="Times New Roman" w:cs="Times New Roman"/>
          <w:sz w:val="28"/>
          <w:szCs w:val="28"/>
          <w:lang w:val="en-US"/>
        </w:rPr>
        <w:t>FAQ</w:t>
      </w:r>
      <w:r w:rsidRPr="00D4603E">
        <w:rPr>
          <w:rFonts w:ascii="Times New Roman" w:hAnsi="Times New Roman" w:cs="Times New Roman"/>
          <w:sz w:val="28"/>
          <w:szCs w:val="28"/>
        </w:rPr>
        <w:t xml:space="preserve"> ответ предоставляется без привлечения СП ЕПГУ. </w:t>
      </w:r>
    </w:p>
    <w:p w:rsidR="008B59DC" w:rsidRPr="00D4603E" w:rsidRDefault="008B59DC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ответа в данном случае определяются внутренними требованиям СП РПГУ. </w:t>
      </w:r>
    </w:p>
    <w:p w:rsidR="008B59DC" w:rsidRPr="00D4603E" w:rsidRDefault="008B59DC" w:rsidP="00F622B6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отсутствия ответа в БЗ СП РПГУ в </w:t>
      </w:r>
      <w:r w:rsidRPr="00D4603E">
        <w:rPr>
          <w:rFonts w:ascii="Times New Roman" w:hAnsi="Times New Roman" w:cs="Times New Roman"/>
          <w:sz w:val="28"/>
          <w:szCs w:val="28"/>
          <w:lang w:val="en-US"/>
        </w:rPr>
        <w:t>FAQ</w:t>
      </w:r>
      <w:r w:rsidRPr="00D4603E">
        <w:rPr>
          <w:rFonts w:ascii="Times New Roman" w:hAnsi="Times New Roman" w:cs="Times New Roman"/>
          <w:sz w:val="28"/>
          <w:szCs w:val="28"/>
        </w:rPr>
        <w:t xml:space="preserve">,  оператор СП РПГУ </w:t>
      </w:r>
      <w:r w:rsidR="0087563D" w:rsidRPr="00D4603E">
        <w:rPr>
          <w:rFonts w:ascii="Times New Roman" w:hAnsi="Times New Roman" w:cs="Times New Roman"/>
          <w:sz w:val="28"/>
          <w:szCs w:val="28"/>
        </w:rPr>
        <w:t xml:space="preserve">направляет запрос в СП ЕПГУ посредством направления электронного письма на почту </w:t>
      </w:r>
      <w:hyperlink r:id="rId6" w:history="1">
        <w:r w:rsidR="0087563D" w:rsidRPr="00D4603E">
          <w:rPr>
            <w:rStyle w:val="a4"/>
            <w:rFonts w:ascii="Times New Roman" w:hAnsi="Times New Roman" w:cs="Times New Roman"/>
            <w:sz w:val="28"/>
            <w:szCs w:val="28"/>
          </w:rPr>
          <w:t>support-op@gosuslugi.ru</w:t>
        </w:r>
      </w:hyperlink>
      <w:r w:rsidR="0087563D" w:rsidRPr="00D4603E">
        <w:rPr>
          <w:rFonts w:ascii="Times New Roman" w:hAnsi="Times New Roman" w:cs="Times New Roman"/>
          <w:sz w:val="28"/>
          <w:szCs w:val="28"/>
        </w:rPr>
        <w:t xml:space="preserve"> </w:t>
      </w:r>
      <w:r w:rsidRPr="00D4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3F" w:rsidRPr="00D4603E" w:rsidRDefault="0087563D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В электронном письме с</w:t>
      </w:r>
      <w:r w:rsidR="003B763F" w:rsidRPr="00D4603E">
        <w:rPr>
          <w:rFonts w:ascii="Times New Roman" w:hAnsi="Times New Roman" w:cs="Times New Roman"/>
          <w:sz w:val="28"/>
          <w:szCs w:val="28"/>
        </w:rPr>
        <w:t xml:space="preserve">отрудник СП РПГУ </w:t>
      </w:r>
      <w:r w:rsidRPr="00D4603E">
        <w:rPr>
          <w:rFonts w:ascii="Times New Roman" w:hAnsi="Times New Roman" w:cs="Times New Roman"/>
          <w:sz w:val="28"/>
          <w:szCs w:val="28"/>
        </w:rPr>
        <w:t xml:space="preserve">обязан указать </w:t>
      </w:r>
      <w:r w:rsidR="003B763F" w:rsidRPr="00D4603E">
        <w:rPr>
          <w:rFonts w:ascii="Times New Roman" w:hAnsi="Times New Roman" w:cs="Times New Roman"/>
          <w:sz w:val="28"/>
          <w:szCs w:val="28"/>
        </w:rPr>
        <w:t xml:space="preserve"> информацию о пользователе: </w:t>
      </w:r>
    </w:p>
    <w:p w:rsidR="003B763F" w:rsidRPr="00D4603E" w:rsidRDefault="00F622B6" w:rsidP="00F622B6">
      <w:pPr>
        <w:pStyle w:val="a5"/>
        <w:numPr>
          <w:ilvl w:val="0"/>
          <w:numId w:val="10"/>
        </w:numPr>
        <w:tabs>
          <w:tab w:val="left" w:pos="2694"/>
        </w:tabs>
        <w:ind w:left="2835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</w:t>
      </w:r>
    </w:p>
    <w:p w:rsidR="003B763F" w:rsidRPr="00D4603E" w:rsidRDefault="003B763F" w:rsidP="00F622B6">
      <w:pPr>
        <w:pStyle w:val="a5"/>
        <w:numPr>
          <w:ilvl w:val="0"/>
          <w:numId w:val="10"/>
        </w:numPr>
        <w:tabs>
          <w:tab w:val="left" w:pos="2694"/>
        </w:tabs>
        <w:ind w:left="2835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СНИЛС</w:t>
      </w:r>
      <w:r w:rsidR="00F622B6">
        <w:rPr>
          <w:rFonts w:ascii="Times New Roman" w:hAnsi="Times New Roman" w:cs="Times New Roman"/>
          <w:sz w:val="28"/>
          <w:szCs w:val="28"/>
        </w:rPr>
        <w:t>,</w:t>
      </w:r>
    </w:p>
    <w:p w:rsidR="006203C5" w:rsidRPr="00D4603E" w:rsidRDefault="006203C5" w:rsidP="00F622B6">
      <w:pPr>
        <w:pStyle w:val="a5"/>
        <w:numPr>
          <w:ilvl w:val="0"/>
          <w:numId w:val="10"/>
        </w:numPr>
        <w:tabs>
          <w:tab w:val="left" w:pos="2694"/>
        </w:tabs>
        <w:ind w:left="2835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lastRenderedPageBreak/>
        <w:t>ИНН</w:t>
      </w:r>
      <w:r w:rsidR="00F622B6">
        <w:rPr>
          <w:rFonts w:ascii="Times New Roman" w:hAnsi="Times New Roman" w:cs="Times New Roman"/>
          <w:sz w:val="28"/>
          <w:szCs w:val="28"/>
        </w:rPr>
        <w:t>,</w:t>
      </w:r>
    </w:p>
    <w:p w:rsidR="006203C5" w:rsidRPr="00D4603E" w:rsidRDefault="006203C5" w:rsidP="00F622B6">
      <w:pPr>
        <w:pStyle w:val="a5"/>
        <w:numPr>
          <w:ilvl w:val="0"/>
          <w:numId w:val="10"/>
        </w:numPr>
        <w:tabs>
          <w:tab w:val="left" w:pos="2694"/>
        </w:tabs>
        <w:ind w:left="2835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Дата рождения</w:t>
      </w:r>
      <w:r w:rsidR="00F622B6">
        <w:rPr>
          <w:rFonts w:ascii="Times New Roman" w:hAnsi="Times New Roman" w:cs="Times New Roman"/>
          <w:sz w:val="28"/>
          <w:szCs w:val="28"/>
        </w:rPr>
        <w:t>,</w:t>
      </w:r>
    </w:p>
    <w:p w:rsidR="006203C5" w:rsidRPr="00D4603E" w:rsidRDefault="003B763F" w:rsidP="00F622B6">
      <w:pPr>
        <w:pStyle w:val="a5"/>
        <w:numPr>
          <w:ilvl w:val="0"/>
          <w:numId w:val="10"/>
        </w:numPr>
        <w:tabs>
          <w:tab w:val="left" w:pos="2694"/>
        </w:tabs>
        <w:ind w:left="2835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Удоб</w:t>
      </w:r>
      <w:r w:rsidR="006203C5" w:rsidRPr="00D4603E">
        <w:rPr>
          <w:rFonts w:ascii="Times New Roman" w:hAnsi="Times New Roman" w:cs="Times New Roman"/>
          <w:sz w:val="28"/>
          <w:szCs w:val="28"/>
        </w:rPr>
        <w:t>ный способ связи для оповещения</w:t>
      </w:r>
      <w:r w:rsidR="00F622B6">
        <w:rPr>
          <w:rFonts w:ascii="Times New Roman" w:hAnsi="Times New Roman" w:cs="Times New Roman"/>
          <w:sz w:val="28"/>
          <w:szCs w:val="28"/>
        </w:rPr>
        <w:t>,</w:t>
      </w:r>
    </w:p>
    <w:p w:rsidR="003B763F" w:rsidRPr="00D4603E" w:rsidRDefault="006203C5" w:rsidP="00F622B6">
      <w:pPr>
        <w:pStyle w:val="a5"/>
        <w:numPr>
          <w:ilvl w:val="0"/>
          <w:numId w:val="10"/>
        </w:numPr>
        <w:tabs>
          <w:tab w:val="left" w:pos="2694"/>
        </w:tabs>
        <w:ind w:left="2835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Суть обращения пользователя.</w:t>
      </w:r>
      <w:r w:rsidR="003B763F" w:rsidRPr="00D4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3F" w:rsidRPr="00D4603E" w:rsidRDefault="003B763F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 w:rsidR="0087563D" w:rsidRPr="00D4603E">
        <w:rPr>
          <w:rFonts w:ascii="Times New Roman" w:hAnsi="Times New Roman" w:cs="Times New Roman"/>
          <w:sz w:val="28"/>
          <w:szCs w:val="28"/>
        </w:rPr>
        <w:t xml:space="preserve">указание данной информации </w:t>
      </w:r>
      <w:r w:rsidRPr="00D4603E">
        <w:rPr>
          <w:rFonts w:ascii="Times New Roman" w:hAnsi="Times New Roman" w:cs="Times New Roman"/>
          <w:sz w:val="28"/>
          <w:szCs w:val="28"/>
        </w:rPr>
        <w:t>в связи с ее отсутствием, оператор СП РПГУ запрашивает у пользователя указанные п. 4.2.1.</w:t>
      </w:r>
      <w:r w:rsidR="0087563D" w:rsidRPr="00D4603E">
        <w:rPr>
          <w:rFonts w:ascii="Times New Roman" w:hAnsi="Times New Roman" w:cs="Times New Roman"/>
          <w:sz w:val="28"/>
          <w:szCs w:val="28"/>
        </w:rPr>
        <w:t xml:space="preserve"> данные и после получения ответа от пользователя направляет в адрес СП ЕПГУ электронное письмо в порядке п. 4.2. настоящего Регламента.</w:t>
      </w:r>
    </w:p>
    <w:p w:rsidR="003B763F" w:rsidRPr="00D4603E" w:rsidRDefault="003B763F" w:rsidP="00F622B6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До получения от пользователя данных в п. 4.2.1. </w:t>
      </w:r>
      <w:r w:rsidR="0087563D" w:rsidRPr="00D4603E">
        <w:rPr>
          <w:rFonts w:ascii="Times New Roman" w:hAnsi="Times New Roman" w:cs="Times New Roman"/>
          <w:sz w:val="28"/>
          <w:szCs w:val="28"/>
        </w:rPr>
        <w:t>электронное письмо, указанное в п. 4.2. настоящего Регламента не направляется в адрес СП ЕПГУ</w:t>
      </w:r>
      <w:r w:rsidR="002402C2" w:rsidRPr="00D4603E">
        <w:rPr>
          <w:rFonts w:ascii="Times New Roman" w:hAnsi="Times New Roman" w:cs="Times New Roman"/>
          <w:sz w:val="28"/>
          <w:szCs w:val="28"/>
        </w:rPr>
        <w:t>.</w:t>
      </w:r>
      <w:r w:rsidR="0087563D" w:rsidRPr="00D4603E">
        <w:rPr>
          <w:rFonts w:ascii="Times New Roman" w:hAnsi="Times New Roman" w:cs="Times New Roman"/>
          <w:sz w:val="28"/>
          <w:szCs w:val="28"/>
        </w:rPr>
        <w:t xml:space="preserve"> </w:t>
      </w:r>
      <w:r w:rsidRPr="00D4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3F" w:rsidRPr="00D4603E" w:rsidRDefault="003B763F" w:rsidP="0050549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59DC" w:rsidRPr="00D4603E" w:rsidRDefault="008B59DC" w:rsidP="003B7D77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7563D" w:rsidRPr="00D4603E">
        <w:rPr>
          <w:rFonts w:ascii="Times New Roman" w:hAnsi="Times New Roman" w:cs="Times New Roman"/>
          <w:sz w:val="28"/>
          <w:szCs w:val="28"/>
        </w:rPr>
        <w:t xml:space="preserve">получения обращения </w:t>
      </w:r>
      <w:r w:rsidRPr="00D4603E">
        <w:rPr>
          <w:rFonts w:ascii="Times New Roman" w:hAnsi="Times New Roman" w:cs="Times New Roman"/>
          <w:sz w:val="28"/>
          <w:szCs w:val="28"/>
        </w:rPr>
        <w:t xml:space="preserve"> С</w:t>
      </w:r>
      <w:r w:rsidR="00E363DA" w:rsidRPr="00D4603E">
        <w:rPr>
          <w:rFonts w:ascii="Times New Roman" w:hAnsi="Times New Roman" w:cs="Times New Roman"/>
          <w:sz w:val="28"/>
          <w:szCs w:val="28"/>
        </w:rPr>
        <w:t>П ЕПГУ, ответственный сотрудник</w:t>
      </w:r>
      <w:r w:rsidRPr="00D4603E">
        <w:rPr>
          <w:rFonts w:ascii="Times New Roman" w:hAnsi="Times New Roman" w:cs="Times New Roman"/>
          <w:sz w:val="28"/>
          <w:szCs w:val="28"/>
        </w:rPr>
        <w:t xml:space="preserve"> СП ЕПГУ</w:t>
      </w:r>
      <w:r w:rsidR="0087563D" w:rsidRPr="00D4603E">
        <w:rPr>
          <w:rFonts w:ascii="Times New Roman" w:hAnsi="Times New Roman" w:cs="Times New Roman"/>
          <w:sz w:val="28"/>
          <w:szCs w:val="28"/>
        </w:rPr>
        <w:t xml:space="preserve"> осуществляет анализ обращения</w:t>
      </w:r>
      <w:r w:rsidRPr="00D4603E">
        <w:rPr>
          <w:rFonts w:ascii="Times New Roman" w:hAnsi="Times New Roman" w:cs="Times New Roman"/>
          <w:sz w:val="28"/>
          <w:szCs w:val="28"/>
        </w:rPr>
        <w:t>.</w:t>
      </w:r>
      <w:r w:rsidR="00823DE7" w:rsidRPr="00D4603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8B59DC" w:rsidRPr="00D4603E" w:rsidRDefault="008B59DC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если вопрос, переведенный СП РПГУ в СП ЕПГУ не относится к компетенции СП ЕПГУ, </w:t>
      </w:r>
      <w:r w:rsidR="003B763F" w:rsidRPr="00D4603E">
        <w:rPr>
          <w:rFonts w:ascii="Times New Roman" w:hAnsi="Times New Roman" w:cs="Times New Roman"/>
          <w:sz w:val="28"/>
          <w:szCs w:val="28"/>
        </w:rPr>
        <w:t xml:space="preserve">оператор СП ЕПГУ </w:t>
      </w:r>
      <w:r w:rsidR="0087563D" w:rsidRPr="00D4603E">
        <w:rPr>
          <w:rFonts w:ascii="Times New Roman" w:hAnsi="Times New Roman" w:cs="Times New Roman"/>
          <w:sz w:val="28"/>
          <w:szCs w:val="28"/>
        </w:rPr>
        <w:t xml:space="preserve">направляет в адрес СП РПГУ электронное письмо (сохраняя историю переписки) с указанием, что обращение выходит за рамки компетенции СП ЕПГУ. </w:t>
      </w:r>
      <w:r w:rsidR="00181339" w:rsidRPr="00D4603E">
        <w:rPr>
          <w:rFonts w:ascii="Times New Roman" w:hAnsi="Times New Roman" w:cs="Times New Roman"/>
          <w:sz w:val="28"/>
          <w:szCs w:val="28"/>
        </w:rPr>
        <w:t xml:space="preserve"> </w:t>
      </w:r>
      <w:r w:rsidRPr="00D4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B5D" w:rsidRPr="00D4603E" w:rsidRDefault="009F1B5D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В случае если обращение пользователя является претензионным, оператор СП ЕПГУ</w:t>
      </w:r>
      <w:r w:rsidR="0087563D" w:rsidRPr="00D4603E">
        <w:rPr>
          <w:rFonts w:ascii="Times New Roman" w:hAnsi="Times New Roman" w:cs="Times New Roman"/>
          <w:sz w:val="28"/>
          <w:szCs w:val="28"/>
        </w:rPr>
        <w:t xml:space="preserve">, передает обращение для обработки в </w:t>
      </w:r>
      <w:r w:rsidR="001A655D" w:rsidRPr="00D4603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7563D" w:rsidRPr="00D4603E">
        <w:rPr>
          <w:rFonts w:ascii="Times New Roman" w:hAnsi="Times New Roman" w:cs="Times New Roman"/>
          <w:sz w:val="28"/>
          <w:szCs w:val="28"/>
        </w:rPr>
        <w:t>у</w:t>
      </w:r>
      <w:r w:rsidRPr="00D4603E">
        <w:rPr>
          <w:rFonts w:ascii="Times New Roman" w:hAnsi="Times New Roman" w:cs="Times New Roman"/>
          <w:sz w:val="28"/>
          <w:szCs w:val="28"/>
        </w:rPr>
        <w:t xml:space="preserve"> по раб</w:t>
      </w:r>
      <w:r w:rsidR="00E363DA" w:rsidRPr="00D4603E">
        <w:rPr>
          <w:rFonts w:ascii="Times New Roman" w:hAnsi="Times New Roman" w:cs="Times New Roman"/>
          <w:sz w:val="28"/>
          <w:szCs w:val="28"/>
        </w:rPr>
        <w:t>оте с претензиями (далее – ГРП)</w:t>
      </w:r>
      <w:r w:rsidRPr="00D4603E">
        <w:rPr>
          <w:rFonts w:ascii="Times New Roman" w:hAnsi="Times New Roman" w:cs="Times New Roman"/>
          <w:sz w:val="28"/>
          <w:szCs w:val="28"/>
        </w:rPr>
        <w:t xml:space="preserve"> после чего претензия обрабатывается сотрудниками ГРП в порядке и сроки, предусмотренные для обработки претензий (7 рабочих дней). </w:t>
      </w:r>
    </w:p>
    <w:p w:rsidR="00E1737F" w:rsidRPr="00D4603E" w:rsidRDefault="009F1B5D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регистрации претензии в соответствии с п. 4.3.2. СП ЕПГУ сообщает в </w:t>
      </w:r>
      <w:r w:rsidR="00CE6DF6" w:rsidRPr="00D4603E">
        <w:rPr>
          <w:rFonts w:ascii="Times New Roman" w:hAnsi="Times New Roman" w:cs="Times New Roman"/>
          <w:sz w:val="28"/>
          <w:szCs w:val="28"/>
        </w:rPr>
        <w:t xml:space="preserve">ответном письме СП РПГУ </w:t>
      </w:r>
      <w:r w:rsidRPr="00D4603E">
        <w:rPr>
          <w:rFonts w:ascii="Times New Roman" w:hAnsi="Times New Roman" w:cs="Times New Roman"/>
          <w:sz w:val="28"/>
          <w:szCs w:val="28"/>
        </w:rPr>
        <w:t xml:space="preserve"> о регистрации претензии, указывая номер претензии и сроки ее рассмотрения</w:t>
      </w:r>
      <w:r w:rsidR="00CE6DF6" w:rsidRPr="00D4603E">
        <w:rPr>
          <w:rFonts w:ascii="Times New Roman" w:hAnsi="Times New Roman" w:cs="Times New Roman"/>
          <w:sz w:val="28"/>
          <w:szCs w:val="28"/>
        </w:rPr>
        <w:t>.</w:t>
      </w:r>
      <w:r w:rsidRPr="00D4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A46" w:rsidRPr="00D4603E" w:rsidRDefault="00B12214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регистрации инцидента или информационного запроса в СКУФ, СП ЕПГУ сообщает в ответном письме СП РПГУ  о регистрации данного обращения, указывая номер его сроки ее рассмотрения. </w:t>
      </w:r>
    </w:p>
    <w:p w:rsidR="00A14A46" w:rsidRPr="00D4603E" w:rsidRDefault="00B16DA9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СП </w:t>
      </w:r>
      <w:r w:rsidR="00813E36" w:rsidRPr="00D4603E">
        <w:rPr>
          <w:rFonts w:ascii="Times New Roman" w:hAnsi="Times New Roman" w:cs="Times New Roman"/>
          <w:sz w:val="28"/>
          <w:szCs w:val="28"/>
        </w:rPr>
        <w:t>Р</w:t>
      </w:r>
      <w:r w:rsidRPr="00D4603E">
        <w:rPr>
          <w:rFonts w:ascii="Times New Roman" w:hAnsi="Times New Roman" w:cs="Times New Roman"/>
          <w:sz w:val="28"/>
          <w:szCs w:val="28"/>
        </w:rPr>
        <w:t>ПГУ самостоятельно информируют пользователя о регистрации претензии</w:t>
      </w:r>
      <w:r w:rsidR="00E1737F" w:rsidRPr="00D4603E">
        <w:rPr>
          <w:rFonts w:ascii="Times New Roman" w:hAnsi="Times New Roman" w:cs="Times New Roman"/>
          <w:sz w:val="28"/>
          <w:szCs w:val="28"/>
        </w:rPr>
        <w:t>,  инцидента или информационного запроса</w:t>
      </w:r>
      <w:r w:rsidRPr="00D4603E">
        <w:rPr>
          <w:rFonts w:ascii="Times New Roman" w:hAnsi="Times New Roman" w:cs="Times New Roman"/>
          <w:sz w:val="28"/>
          <w:szCs w:val="28"/>
        </w:rPr>
        <w:t xml:space="preserve">, сообщая номер </w:t>
      </w:r>
      <w:proofErr w:type="spellStart"/>
      <w:r w:rsidR="00E1737F" w:rsidRPr="00D4603E">
        <w:rPr>
          <w:rFonts w:ascii="Times New Roman" w:hAnsi="Times New Roman" w:cs="Times New Roman"/>
          <w:sz w:val="28"/>
          <w:szCs w:val="28"/>
        </w:rPr>
        <w:t>тикета</w:t>
      </w:r>
      <w:proofErr w:type="spellEnd"/>
      <w:r w:rsidR="00E1737F" w:rsidRPr="00D4603E">
        <w:rPr>
          <w:rFonts w:ascii="Times New Roman" w:hAnsi="Times New Roman" w:cs="Times New Roman"/>
          <w:sz w:val="28"/>
          <w:szCs w:val="28"/>
        </w:rPr>
        <w:t xml:space="preserve"> </w:t>
      </w:r>
      <w:r w:rsidRPr="00D4603E">
        <w:rPr>
          <w:rFonts w:ascii="Times New Roman" w:hAnsi="Times New Roman" w:cs="Times New Roman"/>
          <w:sz w:val="28"/>
          <w:szCs w:val="28"/>
        </w:rPr>
        <w:t>и сроки е</w:t>
      </w:r>
      <w:r w:rsidR="00E1737F" w:rsidRPr="00D4603E">
        <w:rPr>
          <w:rFonts w:ascii="Times New Roman" w:hAnsi="Times New Roman" w:cs="Times New Roman"/>
          <w:sz w:val="28"/>
          <w:szCs w:val="28"/>
        </w:rPr>
        <w:t>го</w:t>
      </w:r>
      <w:r w:rsidRPr="00D4603E">
        <w:rPr>
          <w:rFonts w:ascii="Times New Roman" w:hAnsi="Times New Roman" w:cs="Times New Roman"/>
          <w:sz w:val="28"/>
          <w:szCs w:val="28"/>
        </w:rPr>
        <w:t xml:space="preserve"> рассмотрения.</w:t>
      </w:r>
    </w:p>
    <w:p w:rsidR="00A14A46" w:rsidRPr="00D4603E" w:rsidRDefault="00A14A46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</w:p>
    <w:p w:rsidR="008B59DC" w:rsidRPr="00D4603E" w:rsidRDefault="008B59DC" w:rsidP="003B7D77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lastRenderedPageBreak/>
        <w:t>В случае если вопрос в обращении входит в компетенцию СП ЕПГУ,  оператор  СП ЕПГУ проводит анализ обращения.</w:t>
      </w:r>
    </w:p>
    <w:p w:rsidR="008B59DC" w:rsidRPr="00D4603E" w:rsidRDefault="008B59DC" w:rsidP="003B7D77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По итогам анализа обращения оператор СП ЕПГУ осуществляет поиск ответа на вопрос, указанный в обращении в БЗ СП ЕПГУ. </w:t>
      </w:r>
    </w:p>
    <w:p w:rsidR="00181339" w:rsidRPr="00D4603E" w:rsidRDefault="008B59DC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В случае наличия ответа в БЗ ЕПГУ</w:t>
      </w:r>
      <w:r w:rsidR="00181339" w:rsidRPr="00D4603E">
        <w:rPr>
          <w:rFonts w:ascii="Times New Roman" w:hAnsi="Times New Roman" w:cs="Times New Roman"/>
          <w:sz w:val="28"/>
          <w:szCs w:val="28"/>
        </w:rPr>
        <w:t>, СП Е</w:t>
      </w:r>
      <w:r w:rsidR="00E363DA" w:rsidRPr="00D4603E">
        <w:rPr>
          <w:rFonts w:ascii="Times New Roman" w:hAnsi="Times New Roman" w:cs="Times New Roman"/>
          <w:sz w:val="28"/>
          <w:szCs w:val="28"/>
        </w:rPr>
        <w:t>ПГУ формирует ответ пользователю</w:t>
      </w:r>
      <w:r w:rsidR="00CE6DF6" w:rsidRPr="00D4603E">
        <w:rPr>
          <w:rFonts w:ascii="Times New Roman" w:hAnsi="Times New Roman" w:cs="Times New Roman"/>
          <w:sz w:val="28"/>
          <w:szCs w:val="28"/>
        </w:rPr>
        <w:t xml:space="preserve"> и </w:t>
      </w:r>
      <w:r w:rsidR="00813E36" w:rsidRPr="00D4603E">
        <w:rPr>
          <w:rFonts w:ascii="Times New Roman" w:hAnsi="Times New Roman" w:cs="Times New Roman"/>
          <w:sz w:val="28"/>
          <w:szCs w:val="28"/>
        </w:rPr>
        <w:t xml:space="preserve">направляет  решение </w:t>
      </w:r>
      <w:r w:rsidR="00CE6DF6" w:rsidRPr="00D4603E">
        <w:rPr>
          <w:rFonts w:ascii="Times New Roman" w:hAnsi="Times New Roman" w:cs="Times New Roman"/>
          <w:sz w:val="28"/>
          <w:szCs w:val="28"/>
        </w:rPr>
        <w:t>в СП РПГУ</w:t>
      </w:r>
      <w:r w:rsidR="00813E36" w:rsidRPr="00D4603E">
        <w:rPr>
          <w:rFonts w:ascii="Times New Roman" w:hAnsi="Times New Roman" w:cs="Times New Roman"/>
          <w:sz w:val="28"/>
          <w:szCs w:val="28"/>
        </w:rPr>
        <w:t xml:space="preserve"> для последующей передачи пользователю в соответствии с п. 4.13 настоящего Регламента</w:t>
      </w:r>
      <w:r w:rsidR="00CE6DF6" w:rsidRPr="00D4603E">
        <w:rPr>
          <w:rFonts w:ascii="Times New Roman" w:hAnsi="Times New Roman" w:cs="Times New Roman"/>
          <w:sz w:val="28"/>
          <w:szCs w:val="28"/>
        </w:rPr>
        <w:t>.</w:t>
      </w:r>
      <w:r w:rsidR="00181339" w:rsidRPr="00D4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339" w:rsidRPr="00D4603E" w:rsidRDefault="00181339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ответа в данном случае определяются внутренними требованиям СП </w:t>
      </w:r>
      <w:r w:rsidR="00CE6DF6" w:rsidRPr="00D4603E">
        <w:rPr>
          <w:rFonts w:ascii="Times New Roman" w:hAnsi="Times New Roman" w:cs="Times New Roman"/>
          <w:sz w:val="28"/>
          <w:szCs w:val="28"/>
        </w:rPr>
        <w:t>Е</w:t>
      </w:r>
      <w:r w:rsidRPr="00D4603E">
        <w:rPr>
          <w:rFonts w:ascii="Times New Roman" w:hAnsi="Times New Roman" w:cs="Times New Roman"/>
          <w:sz w:val="28"/>
          <w:szCs w:val="28"/>
        </w:rPr>
        <w:t xml:space="preserve">ПГУ. </w:t>
      </w:r>
    </w:p>
    <w:p w:rsidR="008B59DC" w:rsidRPr="00D4603E" w:rsidRDefault="008B59DC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В случае отсутствия ответа в БЗ ЕПГУ  и при наличии необходимости проведения более глубокого технического анализа, тикет передается в СТП ЕПГУ.</w:t>
      </w:r>
    </w:p>
    <w:p w:rsidR="008B59DC" w:rsidRPr="00D4603E" w:rsidRDefault="008B59DC" w:rsidP="003B7D77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Дальнейшая обработка обращения со стороны СТП ЕПГУ производится в порядке и в сроки, установленные внутренними нормативами СТП ЕПГУ. </w:t>
      </w:r>
    </w:p>
    <w:p w:rsidR="00A14A46" w:rsidRPr="003B7D77" w:rsidRDefault="008B59DC" w:rsidP="003B7D77">
      <w:pPr>
        <w:pStyle w:val="a5"/>
        <w:numPr>
          <w:ilvl w:val="2"/>
          <w:numId w:val="5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B7D77">
        <w:rPr>
          <w:rFonts w:ascii="Times New Roman" w:hAnsi="Times New Roman" w:cs="Times New Roman"/>
          <w:sz w:val="28"/>
          <w:szCs w:val="28"/>
        </w:rPr>
        <w:t xml:space="preserve">В случае наличия необходимости запроса дополнительной информации у пользователя СП ЕПГУ запрашивает данную  информацию у пользователя  посредством </w:t>
      </w:r>
      <w:r w:rsidR="00CD45F6" w:rsidRPr="003B7D77">
        <w:rPr>
          <w:rFonts w:ascii="Times New Roman" w:hAnsi="Times New Roman" w:cs="Times New Roman"/>
          <w:sz w:val="28"/>
          <w:szCs w:val="28"/>
        </w:rPr>
        <w:t xml:space="preserve">направления в адрес СП РПГУ электронного письма, в продолжение переписки по обращению. После получения от СП ЕПГУ запроса, СП РПГУ самостоятельно запрашивает у пользователя указанную в запросе дополнительную информацию. </w:t>
      </w:r>
      <w:r w:rsidR="00181339" w:rsidRPr="003B7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9DC" w:rsidRPr="00D4603E" w:rsidRDefault="008B59DC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В случае отсутствия от пользователя запрошенной доп. информации в течение 3 рабочих дней с момента напра</w:t>
      </w:r>
      <w:r w:rsidR="005D128F" w:rsidRPr="00D4603E">
        <w:rPr>
          <w:rFonts w:ascii="Times New Roman" w:hAnsi="Times New Roman" w:cs="Times New Roman"/>
          <w:sz w:val="28"/>
          <w:szCs w:val="28"/>
        </w:rPr>
        <w:t>вления соответствующего запроса</w:t>
      </w:r>
      <w:r w:rsidRPr="00D4603E">
        <w:rPr>
          <w:rFonts w:ascii="Times New Roman" w:hAnsi="Times New Roman" w:cs="Times New Roman"/>
          <w:sz w:val="28"/>
          <w:szCs w:val="28"/>
        </w:rPr>
        <w:t xml:space="preserve">, </w:t>
      </w:r>
      <w:r w:rsidR="00CE6DF6" w:rsidRPr="00D4603E">
        <w:rPr>
          <w:rFonts w:ascii="Times New Roman" w:hAnsi="Times New Roman" w:cs="Times New Roman"/>
          <w:sz w:val="28"/>
          <w:szCs w:val="28"/>
        </w:rPr>
        <w:t xml:space="preserve">обращение считает закрытым </w:t>
      </w:r>
      <w:r w:rsidRPr="00D4603E">
        <w:rPr>
          <w:rFonts w:ascii="Times New Roman" w:hAnsi="Times New Roman" w:cs="Times New Roman"/>
          <w:sz w:val="28"/>
          <w:szCs w:val="28"/>
        </w:rPr>
        <w:t xml:space="preserve"> и дальнейшая обработка не производится. </w:t>
      </w:r>
    </w:p>
    <w:p w:rsidR="008B59DC" w:rsidRPr="00D4603E" w:rsidRDefault="008B59DC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>В случае получения от пользователя доп. информации в течение 3 рабочих дней, работа по обращению возо</w:t>
      </w:r>
      <w:r w:rsidR="00181339" w:rsidRPr="00D4603E">
        <w:rPr>
          <w:rFonts w:ascii="Times New Roman" w:hAnsi="Times New Roman" w:cs="Times New Roman"/>
          <w:sz w:val="28"/>
          <w:szCs w:val="28"/>
        </w:rPr>
        <w:t>бновляется. Получен</w:t>
      </w:r>
      <w:r w:rsidR="00531248" w:rsidRPr="00D4603E">
        <w:rPr>
          <w:rFonts w:ascii="Times New Roman" w:hAnsi="Times New Roman" w:cs="Times New Roman"/>
          <w:sz w:val="28"/>
          <w:szCs w:val="28"/>
        </w:rPr>
        <w:t>н</w:t>
      </w:r>
      <w:r w:rsidR="00181339" w:rsidRPr="00D4603E">
        <w:rPr>
          <w:rFonts w:ascii="Times New Roman" w:hAnsi="Times New Roman" w:cs="Times New Roman"/>
          <w:sz w:val="28"/>
          <w:szCs w:val="28"/>
        </w:rPr>
        <w:t xml:space="preserve">ая информация фиксируется. </w:t>
      </w:r>
    </w:p>
    <w:p w:rsidR="008B59DC" w:rsidRPr="00D4603E" w:rsidRDefault="00B12214" w:rsidP="003B7D77">
      <w:pPr>
        <w:pStyle w:val="a5"/>
        <w:numPr>
          <w:ilvl w:val="2"/>
          <w:numId w:val="5"/>
        </w:num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 В случае наличия необходимости запроса дополнительной информации у Федерального органа исполнительной власти (далее – ФОИВ) по обращению пользователя, СП ЕПГУ направляет в </w:t>
      </w:r>
      <w:proofErr w:type="gramStart"/>
      <w:r w:rsidRPr="00D4603E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D4603E">
        <w:rPr>
          <w:rFonts w:ascii="Times New Roman" w:hAnsi="Times New Roman" w:cs="Times New Roman"/>
          <w:sz w:val="28"/>
          <w:szCs w:val="28"/>
        </w:rPr>
        <w:t xml:space="preserve"> ФОИВ. </w:t>
      </w:r>
    </w:p>
    <w:p w:rsidR="008B59DC" w:rsidRPr="00D4603E" w:rsidRDefault="00B12214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После направления запроса в ФОИВ СП ЕПГУ самостоятельно уведомляет пользователя о направлении запроса в ФОИВ, после чего оставляет комментарий об </w:t>
      </w:r>
      <w:r w:rsidRPr="00D4603E">
        <w:rPr>
          <w:rFonts w:ascii="Times New Roman" w:hAnsi="Times New Roman" w:cs="Times New Roman"/>
          <w:sz w:val="28"/>
          <w:szCs w:val="28"/>
        </w:rPr>
        <w:lastRenderedPageBreak/>
        <w:t>уведомлении пользователя и переводит тикет на СП ЕПГУ, не меняя его статус и причину состояния.</w:t>
      </w:r>
    </w:p>
    <w:p w:rsidR="00A14A46" w:rsidRPr="00D4603E" w:rsidRDefault="00B16DA9" w:rsidP="003B7D77">
      <w:pPr>
        <w:pStyle w:val="a5"/>
        <w:numPr>
          <w:ilvl w:val="2"/>
          <w:numId w:val="5"/>
        </w:num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обращения пользователя в СП РПГУ с вопросом о статусе рассмотрения более раннего </w:t>
      </w:r>
      <w:proofErr w:type="gramStart"/>
      <w:r w:rsidRPr="00D4603E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D4603E">
        <w:rPr>
          <w:rFonts w:ascii="Times New Roman" w:hAnsi="Times New Roman" w:cs="Times New Roman"/>
          <w:sz w:val="28"/>
          <w:szCs w:val="28"/>
        </w:rPr>
        <w:t xml:space="preserve"> по которому СП ЕПГУ зарегистрировало обращение (</w:t>
      </w:r>
      <w:proofErr w:type="spellStart"/>
      <w:r w:rsidRPr="00D4603E">
        <w:rPr>
          <w:rFonts w:ascii="Times New Roman" w:hAnsi="Times New Roman" w:cs="Times New Roman"/>
          <w:sz w:val="28"/>
          <w:szCs w:val="28"/>
        </w:rPr>
        <w:t>тикет</w:t>
      </w:r>
      <w:proofErr w:type="spellEnd"/>
      <w:r w:rsidRPr="00D4603E">
        <w:rPr>
          <w:rFonts w:ascii="Times New Roman" w:hAnsi="Times New Roman" w:cs="Times New Roman"/>
          <w:sz w:val="28"/>
          <w:szCs w:val="28"/>
        </w:rPr>
        <w:t>)</w:t>
      </w:r>
      <w:r w:rsidR="00CB2FF7" w:rsidRPr="00D4603E">
        <w:rPr>
          <w:rFonts w:ascii="Times New Roman" w:hAnsi="Times New Roman" w:cs="Times New Roman"/>
          <w:sz w:val="28"/>
          <w:szCs w:val="28"/>
        </w:rPr>
        <w:t>:</w:t>
      </w:r>
    </w:p>
    <w:p w:rsidR="00A14A46" w:rsidRPr="00D4603E" w:rsidRDefault="00B16DA9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По телефону: Оператор СП РПГУ должен перевести  звонок в СП ЕПГУ, где сотрудник СП ЕПГУ предоставит требуемую информацию пользователю напрямую. </w:t>
      </w:r>
    </w:p>
    <w:p w:rsidR="00A14A46" w:rsidRPr="00D4603E" w:rsidRDefault="00B16DA9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По электронной почте: Оператор СП РПГУ перенаправляет электронное письмо в СП ЕПГУ на электронный адрес, предоставленный в соответствии с пунктом 2.3. настоящего Регламента. Сотрудник СП ЕПГУ  в течение 3 (трех) рабочих часов сообщает ответным письмом в СП РПГУ информацию о статусе рассмотрения тикета. </w:t>
      </w:r>
    </w:p>
    <w:p w:rsidR="008B59DC" w:rsidRPr="00D4603E" w:rsidRDefault="00B12214" w:rsidP="003B7D77">
      <w:pPr>
        <w:pStyle w:val="a5"/>
        <w:ind w:left="2292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При этом сотрудником СП </w:t>
      </w:r>
      <w:r w:rsidR="00813E36" w:rsidRPr="00D4603E">
        <w:rPr>
          <w:rFonts w:ascii="Times New Roman" w:hAnsi="Times New Roman" w:cs="Times New Roman"/>
          <w:sz w:val="28"/>
          <w:szCs w:val="28"/>
        </w:rPr>
        <w:t>Е</w:t>
      </w:r>
      <w:r w:rsidRPr="00D4603E">
        <w:rPr>
          <w:rFonts w:ascii="Times New Roman" w:hAnsi="Times New Roman" w:cs="Times New Roman"/>
          <w:sz w:val="28"/>
          <w:szCs w:val="28"/>
        </w:rPr>
        <w:t xml:space="preserve">ПГУ в СКУФ в первичный тикет вносится комментарий о повторном обращении пользователя за уточнением сроков рассмотрения. </w:t>
      </w:r>
    </w:p>
    <w:p w:rsidR="008B59DC" w:rsidRPr="00D4603E" w:rsidRDefault="008B59DC" w:rsidP="003B7D77">
      <w:pPr>
        <w:pStyle w:val="a5"/>
        <w:numPr>
          <w:ilvl w:val="2"/>
          <w:numId w:val="5"/>
        </w:num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3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46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3E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D4603E">
        <w:rPr>
          <w:rFonts w:ascii="Times New Roman" w:hAnsi="Times New Roman" w:cs="Times New Roman"/>
          <w:sz w:val="28"/>
          <w:szCs w:val="28"/>
        </w:rPr>
        <w:t xml:space="preserve"> ответа на запрос СП ЕПГУ от ФОИВ, СП ЕПГУ направляет указанную информацию в СТП ЕПГУ посредством </w:t>
      </w:r>
      <w:r w:rsidR="00823DE7" w:rsidRPr="00D4603E">
        <w:rPr>
          <w:rFonts w:ascii="Times New Roman" w:hAnsi="Times New Roman" w:cs="Times New Roman"/>
          <w:sz w:val="28"/>
          <w:szCs w:val="28"/>
        </w:rPr>
        <w:t>с</w:t>
      </w:r>
      <w:r w:rsidRPr="00D4603E">
        <w:rPr>
          <w:rFonts w:ascii="Times New Roman" w:hAnsi="Times New Roman" w:cs="Times New Roman"/>
          <w:sz w:val="28"/>
          <w:szCs w:val="28"/>
        </w:rPr>
        <w:t xml:space="preserve">оставления комментария в соответствующем </w:t>
      </w:r>
      <w:proofErr w:type="spellStart"/>
      <w:r w:rsidRPr="00D4603E">
        <w:rPr>
          <w:rFonts w:ascii="Times New Roman" w:hAnsi="Times New Roman" w:cs="Times New Roman"/>
          <w:sz w:val="28"/>
          <w:szCs w:val="28"/>
        </w:rPr>
        <w:t>тикете</w:t>
      </w:r>
      <w:proofErr w:type="spellEnd"/>
      <w:r w:rsidRPr="00D4603E">
        <w:rPr>
          <w:rFonts w:ascii="Times New Roman" w:hAnsi="Times New Roman" w:cs="Times New Roman"/>
          <w:sz w:val="28"/>
          <w:szCs w:val="28"/>
        </w:rPr>
        <w:t xml:space="preserve"> в СКУФ</w:t>
      </w:r>
      <w:r w:rsidR="00CB2FF7" w:rsidRPr="00D4603E">
        <w:rPr>
          <w:rFonts w:ascii="Times New Roman" w:hAnsi="Times New Roman" w:cs="Times New Roman"/>
          <w:sz w:val="28"/>
          <w:szCs w:val="28"/>
        </w:rPr>
        <w:t>, если иное не предусмотрено инструкцией по взаимодействию СП ЕПГУ и СТП</w:t>
      </w:r>
      <w:r w:rsidR="006B23B9" w:rsidRPr="00D4603E">
        <w:rPr>
          <w:rFonts w:ascii="Times New Roman" w:hAnsi="Times New Roman" w:cs="Times New Roman"/>
          <w:sz w:val="28"/>
          <w:szCs w:val="28"/>
        </w:rPr>
        <w:t xml:space="preserve"> ЕПГУ.</w:t>
      </w:r>
    </w:p>
    <w:p w:rsidR="008B59DC" w:rsidRPr="00D4603E" w:rsidRDefault="008B59DC" w:rsidP="003B7D77">
      <w:pPr>
        <w:pStyle w:val="a5"/>
        <w:numPr>
          <w:ilvl w:val="2"/>
          <w:numId w:val="5"/>
        </w:num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СТП ЕПГУ осуществляет необходимые действия для решения   по обращению. По итогам решения информация посредством СКУФ передается в СП ЕПГУ со статусом «Решен». </w:t>
      </w:r>
    </w:p>
    <w:p w:rsidR="000E49CC" w:rsidRPr="00D4603E" w:rsidRDefault="008B59DC" w:rsidP="003B7D77">
      <w:pPr>
        <w:pStyle w:val="a5"/>
        <w:numPr>
          <w:ilvl w:val="2"/>
          <w:numId w:val="5"/>
        </w:num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После получения информации от СТП ЕПГУ, СП ЕПГУ </w:t>
      </w:r>
      <w:r w:rsidR="00823DE7" w:rsidRPr="00D4603E">
        <w:rPr>
          <w:rFonts w:ascii="Times New Roman" w:hAnsi="Times New Roman" w:cs="Times New Roman"/>
          <w:sz w:val="28"/>
          <w:szCs w:val="28"/>
        </w:rPr>
        <w:t xml:space="preserve">составляет ответ </w:t>
      </w:r>
      <w:r w:rsidR="00531248" w:rsidRPr="00D4603E">
        <w:rPr>
          <w:rFonts w:ascii="Times New Roman" w:hAnsi="Times New Roman" w:cs="Times New Roman"/>
          <w:sz w:val="28"/>
          <w:szCs w:val="28"/>
        </w:rPr>
        <w:t xml:space="preserve">и направляет его в СП РПГУ по электронной почте ответным электронным письмом на первичное обращение. </w:t>
      </w:r>
    </w:p>
    <w:p w:rsidR="000E49CC" w:rsidRPr="00D4603E" w:rsidRDefault="00B12214" w:rsidP="003B7D77">
      <w:pPr>
        <w:pStyle w:val="a5"/>
        <w:numPr>
          <w:ilvl w:val="2"/>
          <w:numId w:val="5"/>
        </w:num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СП РПГУ  направляет решение пользователю. Порядок и сроки предоставления ответа в данном случае определяются внутренними требованиям СП РПГУ. </w:t>
      </w:r>
    </w:p>
    <w:p w:rsidR="008B59DC" w:rsidRPr="00D4603E" w:rsidRDefault="008B59DC" w:rsidP="00505490">
      <w:pPr>
        <w:pStyle w:val="a5"/>
        <w:tabs>
          <w:tab w:val="left" w:pos="11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59DC" w:rsidRPr="00D4603E" w:rsidRDefault="00B12214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31248" w:rsidRPr="00D4603E">
        <w:rPr>
          <w:rFonts w:ascii="Times New Roman" w:hAnsi="Times New Roman" w:cs="Times New Roman"/>
          <w:sz w:val="28"/>
          <w:szCs w:val="28"/>
        </w:rPr>
        <w:t xml:space="preserve">со стороны СП РПГУ или </w:t>
      </w:r>
      <w:r w:rsidRPr="00D4603E">
        <w:rPr>
          <w:rFonts w:ascii="Times New Roman" w:hAnsi="Times New Roman" w:cs="Times New Roman"/>
          <w:sz w:val="28"/>
          <w:szCs w:val="28"/>
        </w:rPr>
        <w:t>пользовател</w:t>
      </w:r>
      <w:r w:rsidR="00531248" w:rsidRPr="00D4603E">
        <w:rPr>
          <w:rFonts w:ascii="Times New Roman" w:hAnsi="Times New Roman" w:cs="Times New Roman"/>
          <w:sz w:val="28"/>
          <w:szCs w:val="28"/>
        </w:rPr>
        <w:t>я подтверждено решение по обращению, СП ЕПГУ</w:t>
      </w:r>
      <w:r w:rsidRPr="00D46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248" w:rsidRPr="00D4603E">
        <w:rPr>
          <w:rFonts w:ascii="Times New Roman" w:hAnsi="Times New Roman" w:cs="Times New Roman"/>
          <w:sz w:val="28"/>
          <w:szCs w:val="28"/>
        </w:rPr>
        <w:t xml:space="preserve">закрывает </w:t>
      </w:r>
      <w:proofErr w:type="spellStart"/>
      <w:r w:rsidR="00531248" w:rsidRPr="00D4603E">
        <w:rPr>
          <w:rFonts w:ascii="Times New Roman" w:hAnsi="Times New Roman" w:cs="Times New Roman"/>
          <w:sz w:val="28"/>
          <w:szCs w:val="28"/>
        </w:rPr>
        <w:t>тикет</w:t>
      </w:r>
      <w:proofErr w:type="spellEnd"/>
      <w:r w:rsidR="00531248" w:rsidRPr="00D4603E">
        <w:rPr>
          <w:rFonts w:ascii="Times New Roman" w:hAnsi="Times New Roman" w:cs="Times New Roman"/>
          <w:sz w:val="28"/>
          <w:szCs w:val="28"/>
        </w:rPr>
        <w:t xml:space="preserve"> в СКУФ  переводя</w:t>
      </w:r>
      <w:proofErr w:type="gramEnd"/>
      <w:r w:rsidR="00531248" w:rsidRPr="00D4603E">
        <w:rPr>
          <w:rFonts w:ascii="Times New Roman" w:hAnsi="Times New Roman" w:cs="Times New Roman"/>
          <w:sz w:val="28"/>
          <w:szCs w:val="28"/>
        </w:rPr>
        <w:t xml:space="preserve"> в статус «Закрыт»</w:t>
      </w:r>
      <w:r w:rsidRPr="00D4603E">
        <w:rPr>
          <w:rFonts w:ascii="Times New Roman" w:hAnsi="Times New Roman" w:cs="Times New Roman"/>
          <w:sz w:val="28"/>
          <w:szCs w:val="28"/>
        </w:rPr>
        <w:t>.</w:t>
      </w:r>
    </w:p>
    <w:p w:rsidR="008B59DC" w:rsidRPr="00D4603E" w:rsidRDefault="00B12214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31248" w:rsidRPr="00D4603E">
        <w:rPr>
          <w:rFonts w:ascii="Times New Roman" w:hAnsi="Times New Roman" w:cs="Times New Roman"/>
          <w:sz w:val="28"/>
          <w:szCs w:val="28"/>
        </w:rPr>
        <w:t xml:space="preserve">в течение 3 (трех) дней </w:t>
      </w:r>
      <w:r w:rsidRPr="00D4603E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 w:rsidR="00531248" w:rsidRPr="00D4603E">
        <w:rPr>
          <w:rFonts w:ascii="Times New Roman" w:hAnsi="Times New Roman" w:cs="Times New Roman"/>
          <w:sz w:val="28"/>
          <w:szCs w:val="28"/>
        </w:rPr>
        <w:t xml:space="preserve">сообщает в СП РПГУ, что он </w:t>
      </w:r>
      <w:r w:rsidRPr="00D4603E">
        <w:rPr>
          <w:rFonts w:ascii="Times New Roman" w:hAnsi="Times New Roman" w:cs="Times New Roman"/>
          <w:sz w:val="28"/>
          <w:szCs w:val="28"/>
        </w:rPr>
        <w:t xml:space="preserve">не согласен с решением, </w:t>
      </w:r>
      <w:r w:rsidRPr="00D4603E">
        <w:rPr>
          <w:rFonts w:ascii="Times New Roman" w:hAnsi="Times New Roman" w:cs="Times New Roman"/>
          <w:sz w:val="28"/>
          <w:szCs w:val="28"/>
        </w:rPr>
        <w:lastRenderedPageBreak/>
        <w:t>оператор СП РПГУ</w:t>
      </w:r>
      <w:r w:rsidR="00823DE7" w:rsidRPr="00D4603E">
        <w:rPr>
          <w:rFonts w:ascii="Times New Roman" w:hAnsi="Times New Roman" w:cs="Times New Roman"/>
          <w:sz w:val="28"/>
          <w:szCs w:val="28"/>
        </w:rPr>
        <w:t xml:space="preserve"> </w:t>
      </w:r>
      <w:r w:rsidR="008B59DC" w:rsidRPr="00D4603E">
        <w:rPr>
          <w:rFonts w:ascii="Times New Roman" w:hAnsi="Times New Roman" w:cs="Times New Roman"/>
          <w:sz w:val="28"/>
          <w:szCs w:val="28"/>
        </w:rPr>
        <w:t xml:space="preserve"> </w:t>
      </w:r>
      <w:r w:rsidR="00531248" w:rsidRPr="00D4603E">
        <w:rPr>
          <w:rFonts w:ascii="Times New Roman" w:hAnsi="Times New Roman" w:cs="Times New Roman"/>
          <w:sz w:val="28"/>
          <w:szCs w:val="28"/>
        </w:rPr>
        <w:t>в продолжени</w:t>
      </w:r>
      <w:r w:rsidR="00106CBB" w:rsidRPr="00D4603E">
        <w:rPr>
          <w:rFonts w:ascii="Times New Roman" w:hAnsi="Times New Roman" w:cs="Times New Roman"/>
          <w:sz w:val="28"/>
          <w:szCs w:val="28"/>
        </w:rPr>
        <w:t>е</w:t>
      </w:r>
      <w:r w:rsidR="00531248" w:rsidRPr="00D4603E">
        <w:rPr>
          <w:rFonts w:ascii="Times New Roman" w:hAnsi="Times New Roman" w:cs="Times New Roman"/>
          <w:sz w:val="28"/>
          <w:szCs w:val="28"/>
        </w:rPr>
        <w:t xml:space="preserve"> переписки с СП ЕПГУ направляет в СП ЕПГУ ответ пользователя и</w:t>
      </w:r>
      <w:r w:rsidR="00823DE7" w:rsidRPr="00D4603E">
        <w:rPr>
          <w:rFonts w:ascii="Times New Roman" w:hAnsi="Times New Roman" w:cs="Times New Roman"/>
          <w:sz w:val="28"/>
          <w:szCs w:val="28"/>
        </w:rPr>
        <w:t xml:space="preserve"> СП ЕПГУ</w:t>
      </w:r>
      <w:r w:rsidR="00531248" w:rsidRPr="00D4603E">
        <w:rPr>
          <w:rFonts w:ascii="Times New Roman" w:hAnsi="Times New Roman" w:cs="Times New Roman"/>
          <w:sz w:val="28"/>
          <w:szCs w:val="28"/>
        </w:rPr>
        <w:t xml:space="preserve"> продолжает работу по обращению</w:t>
      </w:r>
      <w:r w:rsidR="00823DE7" w:rsidRPr="00D4603E">
        <w:rPr>
          <w:rFonts w:ascii="Times New Roman" w:hAnsi="Times New Roman" w:cs="Times New Roman"/>
          <w:sz w:val="28"/>
          <w:szCs w:val="28"/>
        </w:rPr>
        <w:t xml:space="preserve">. Дальнейшая обработка тикета производится в порядке, указанном в п. 4.1 -  4.12 настоящего Регламента. </w:t>
      </w:r>
    </w:p>
    <w:p w:rsidR="0056176E" w:rsidRPr="00D4603E" w:rsidRDefault="0056176E" w:rsidP="003B7D77">
      <w:pPr>
        <w:pStyle w:val="a5"/>
        <w:numPr>
          <w:ilvl w:val="3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В случае если в течение 3 (трех) дней после направления решения в СП РПГУ от пользователя отсутствует какой-либо ответ или подтверждение предоставленного решения, СП ЕПГУ </w:t>
      </w:r>
      <w:proofErr w:type="gramStart"/>
      <w:r w:rsidRPr="00D4603E">
        <w:rPr>
          <w:rFonts w:ascii="Times New Roman" w:hAnsi="Times New Roman" w:cs="Times New Roman"/>
          <w:sz w:val="28"/>
          <w:szCs w:val="28"/>
        </w:rPr>
        <w:t>закрывает тикет в СКУФ  переводя</w:t>
      </w:r>
      <w:proofErr w:type="gramEnd"/>
      <w:r w:rsidRPr="00D4603E">
        <w:rPr>
          <w:rFonts w:ascii="Times New Roman" w:hAnsi="Times New Roman" w:cs="Times New Roman"/>
          <w:sz w:val="28"/>
          <w:szCs w:val="28"/>
        </w:rPr>
        <w:t xml:space="preserve"> в статус «Закрыт».</w:t>
      </w:r>
    </w:p>
    <w:p w:rsidR="009F1B5D" w:rsidRPr="00D4603E" w:rsidRDefault="009F1B5D" w:rsidP="00505490">
      <w:pPr>
        <w:pStyle w:val="a5"/>
        <w:tabs>
          <w:tab w:val="left" w:pos="1140"/>
        </w:tabs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5D" w:rsidRPr="003B7D77" w:rsidRDefault="003B7D77" w:rsidP="003B7D77">
      <w:pPr>
        <w:pStyle w:val="2"/>
        <w:numPr>
          <w:ilvl w:val="1"/>
          <w:numId w:val="5"/>
        </w:numPr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467584900"/>
      <w:r w:rsidRPr="003B7D77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Заключительные положения</w:t>
      </w:r>
      <w:bookmarkEnd w:id="13"/>
    </w:p>
    <w:p w:rsidR="003D1DCD" w:rsidRPr="00D4603E" w:rsidRDefault="009F1B5D" w:rsidP="00256646">
      <w:pPr>
        <w:tabs>
          <w:tab w:val="left" w:pos="1140"/>
        </w:tabs>
        <w:ind w:left="72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D4603E">
        <w:rPr>
          <w:rFonts w:ascii="Times New Roman" w:hAnsi="Times New Roman" w:cs="Times New Roman"/>
          <w:sz w:val="28"/>
          <w:szCs w:val="28"/>
        </w:rPr>
        <w:t xml:space="preserve">Сроки рассмотрения обращений, </w:t>
      </w:r>
      <w:r w:rsidRPr="00D4603E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Pr="00D4603E">
        <w:rPr>
          <w:rFonts w:ascii="Times New Roman" w:hAnsi="Times New Roman" w:cs="Times New Roman"/>
          <w:sz w:val="28"/>
          <w:szCs w:val="28"/>
        </w:rPr>
        <w:t xml:space="preserve"> и иные параметры качества предос</w:t>
      </w:r>
      <w:r w:rsidR="00605797" w:rsidRPr="00D4603E">
        <w:rPr>
          <w:rFonts w:ascii="Times New Roman" w:hAnsi="Times New Roman" w:cs="Times New Roman"/>
          <w:sz w:val="28"/>
          <w:szCs w:val="28"/>
        </w:rPr>
        <w:t>тавления услуг в рамках Проекта</w:t>
      </w:r>
      <w:r w:rsidRPr="00D4603E">
        <w:rPr>
          <w:rFonts w:ascii="Times New Roman" w:hAnsi="Times New Roman" w:cs="Times New Roman"/>
          <w:sz w:val="28"/>
          <w:szCs w:val="28"/>
        </w:rPr>
        <w:t xml:space="preserve"> согласовываются СП ЕПГУ И СП РПГУ отдельными протоколами, которые будут являться приложениями к настоящему Регламенту. </w:t>
      </w:r>
    </w:p>
    <w:p w:rsidR="00B75F35" w:rsidRDefault="00B75F35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cs="Times New Roman"/>
        </w:rPr>
        <w:br w:type="page"/>
      </w:r>
    </w:p>
    <w:p w:rsidR="00B75F35" w:rsidRPr="00D4603E" w:rsidRDefault="00B75F35" w:rsidP="00B75F35">
      <w:pPr>
        <w:pStyle w:val="10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cs="Times New Roman"/>
          <w:b w:val="0"/>
        </w:rPr>
      </w:pPr>
      <w:bookmarkStart w:id="14" w:name="_Toc467584901"/>
      <w:bookmarkStart w:id="15" w:name="_Обработка_запросов_пользователей_1"/>
      <w:bookmarkEnd w:id="15"/>
      <w:r>
        <w:rPr>
          <w:rFonts w:cs="Times New Roman"/>
        </w:rPr>
        <w:lastRenderedPageBreak/>
        <w:t xml:space="preserve">Обработка запросов пользователей </w:t>
      </w:r>
      <w:r w:rsidRPr="00D4603E">
        <w:rPr>
          <w:rFonts w:cs="Times New Roman"/>
        </w:rPr>
        <w:t xml:space="preserve">государственных услуг в СП </w:t>
      </w:r>
      <w:r>
        <w:rPr>
          <w:rFonts w:cs="Times New Roman"/>
        </w:rPr>
        <w:t>Е</w:t>
      </w:r>
      <w:r w:rsidRPr="00D4603E">
        <w:rPr>
          <w:rFonts w:cs="Times New Roman"/>
        </w:rPr>
        <w:t>ПГУ</w:t>
      </w:r>
      <w:bookmarkEnd w:id="14"/>
    </w:p>
    <w:p w:rsidR="00B75F35" w:rsidRPr="00D4603E" w:rsidRDefault="00256646" w:rsidP="0095093F">
      <w:pPr>
        <w:shd w:val="clear" w:color="auto" w:fill="FFFFFF"/>
        <w:spacing w:after="0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603E">
        <w:rPr>
          <w:rFonts w:ascii="Times New Roman" w:hAnsi="Times New Roman" w:cs="Times New Roman"/>
          <w:sz w:val="28"/>
          <w:szCs w:val="28"/>
        </w:rPr>
        <w:t>бработ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4603E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603E">
        <w:rPr>
          <w:rFonts w:ascii="Times New Roman" w:hAnsi="Times New Roman" w:cs="Times New Roman"/>
          <w:sz w:val="28"/>
          <w:szCs w:val="28"/>
        </w:rPr>
        <w:t>, поступающи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603E">
        <w:rPr>
          <w:rFonts w:ascii="Times New Roman" w:hAnsi="Times New Roman" w:cs="Times New Roman"/>
          <w:sz w:val="28"/>
          <w:szCs w:val="28"/>
        </w:rPr>
        <w:t xml:space="preserve"> от пользователей государственных услуг в СП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603E">
        <w:rPr>
          <w:rFonts w:ascii="Times New Roman" w:hAnsi="Times New Roman" w:cs="Times New Roman"/>
          <w:sz w:val="28"/>
          <w:szCs w:val="28"/>
        </w:rPr>
        <w:t>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93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работоспособности услуг ФОИВ, размещённых на</w:t>
      </w:r>
      <w:r w:rsidR="0095093F">
        <w:rPr>
          <w:rFonts w:ascii="Times New Roman" w:hAnsi="Times New Roman" w:cs="Times New Roman"/>
          <w:sz w:val="28"/>
          <w:szCs w:val="28"/>
        </w:rPr>
        <w:t xml:space="preserve"> ЕПГУ посредством </w:t>
      </w:r>
      <w:proofErr w:type="spellStart"/>
      <w:r w:rsidR="0095093F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="0095093F">
        <w:rPr>
          <w:rFonts w:ascii="Times New Roman" w:hAnsi="Times New Roman" w:cs="Times New Roman"/>
          <w:sz w:val="28"/>
          <w:szCs w:val="28"/>
        </w:rPr>
        <w:t>, осуществляется в полном соответствии с общим</w:t>
      </w:r>
      <w:r w:rsidR="0095093F" w:rsidRPr="0095093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5093F">
        <w:rPr>
          <w:rFonts w:ascii="Times New Roman" w:hAnsi="Times New Roman" w:cs="Times New Roman"/>
          <w:sz w:val="28"/>
          <w:szCs w:val="28"/>
        </w:rPr>
        <w:t>ом</w:t>
      </w:r>
      <w:r w:rsidR="0095093F" w:rsidRPr="0095093F">
        <w:rPr>
          <w:rFonts w:ascii="Times New Roman" w:hAnsi="Times New Roman" w:cs="Times New Roman"/>
          <w:sz w:val="28"/>
          <w:szCs w:val="28"/>
        </w:rPr>
        <w:t xml:space="preserve"> процесса взаимодействия ЦПП с </w:t>
      </w:r>
      <w:r w:rsidR="0095093F">
        <w:rPr>
          <w:rFonts w:ascii="Times New Roman" w:hAnsi="Times New Roman" w:cs="Times New Roman"/>
          <w:sz w:val="28"/>
          <w:szCs w:val="28"/>
        </w:rPr>
        <w:t>Ф</w:t>
      </w:r>
      <w:r w:rsidR="0095093F" w:rsidRPr="0095093F">
        <w:rPr>
          <w:rFonts w:ascii="Times New Roman" w:hAnsi="Times New Roman" w:cs="Times New Roman"/>
          <w:sz w:val="28"/>
          <w:szCs w:val="28"/>
        </w:rPr>
        <w:t>ОИВ в рамках работы с инцидентами и информационными запросами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75F35" w:rsidRPr="00D4603E" w:rsidSect="00AA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B7655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6921E2"/>
    <w:multiLevelType w:val="hybridMultilevel"/>
    <w:tmpl w:val="1B2270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B31153"/>
    <w:multiLevelType w:val="hybridMultilevel"/>
    <w:tmpl w:val="AD5C2F82"/>
    <w:lvl w:ilvl="0" w:tplc="E0547DA8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20BD296A"/>
    <w:multiLevelType w:val="multilevel"/>
    <w:tmpl w:val="E42032A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</w:rPr>
    </w:lvl>
  </w:abstractNum>
  <w:abstractNum w:abstractNumId="4">
    <w:nsid w:val="39D31F98"/>
    <w:multiLevelType w:val="hybridMultilevel"/>
    <w:tmpl w:val="196EF168"/>
    <w:lvl w:ilvl="0" w:tplc="EB8E27BE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80C49A0"/>
    <w:multiLevelType w:val="hybridMultilevel"/>
    <w:tmpl w:val="8DBC0C16"/>
    <w:lvl w:ilvl="0" w:tplc="E0547D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DF45B05"/>
    <w:multiLevelType w:val="hybridMultilevel"/>
    <w:tmpl w:val="3110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876AC"/>
    <w:multiLevelType w:val="multilevel"/>
    <w:tmpl w:val="6994F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D716C0"/>
    <w:multiLevelType w:val="multilevel"/>
    <w:tmpl w:val="28022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CDA"/>
    <w:rsid w:val="00001FCA"/>
    <w:rsid w:val="00020D99"/>
    <w:rsid w:val="0009112E"/>
    <w:rsid w:val="000B262D"/>
    <w:rsid w:val="000C3E14"/>
    <w:rsid w:val="000E49CC"/>
    <w:rsid w:val="00103CB3"/>
    <w:rsid w:val="00106CBB"/>
    <w:rsid w:val="00114A4D"/>
    <w:rsid w:val="00181339"/>
    <w:rsid w:val="0019769F"/>
    <w:rsid w:val="001A03E6"/>
    <w:rsid w:val="001A655D"/>
    <w:rsid w:val="001D1965"/>
    <w:rsid w:val="001F2022"/>
    <w:rsid w:val="002402C2"/>
    <w:rsid w:val="00256646"/>
    <w:rsid w:val="002929FE"/>
    <w:rsid w:val="002966F8"/>
    <w:rsid w:val="002A0D10"/>
    <w:rsid w:val="002A5522"/>
    <w:rsid w:val="002B3076"/>
    <w:rsid w:val="00301957"/>
    <w:rsid w:val="00303A65"/>
    <w:rsid w:val="00371A07"/>
    <w:rsid w:val="003939C3"/>
    <w:rsid w:val="003A2501"/>
    <w:rsid w:val="003B763F"/>
    <w:rsid w:val="003B7D77"/>
    <w:rsid w:val="003D1DCD"/>
    <w:rsid w:val="0040202B"/>
    <w:rsid w:val="00495CC0"/>
    <w:rsid w:val="00503E05"/>
    <w:rsid w:val="00505490"/>
    <w:rsid w:val="00531248"/>
    <w:rsid w:val="00537A82"/>
    <w:rsid w:val="0056176E"/>
    <w:rsid w:val="005902FA"/>
    <w:rsid w:val="005A7CDA"/>
    <w:rsid w:val="005D128F"/>
    <w:rsid w:val="00605797"/>
    <w:rsid w:val="006203C5"/>
    <w:rsid w:val="00645039"/>
    <w:rsid w:val="006505AC"/>
    <w:rsid w:val="006B145F"/>
    <w:rsid w:val="006B23B9"/>
    <w:rsid w:val="006F7FF7"/>
    <w:rsid w:val="00716F60"/>
    <w:rsid w:val="00735290"/>
    <w:rsid w:val="00771F5D"/>
    <w:rsid w:val="0078500B"/>
    <w:rsid w:val="007D55FB"/>
    <w:rsid w:val="007F23F4"/>
    <w:rsid w:val="00806C33"/>
    <w:rsid w:val="00810EF5"/>
    <w:rsid w:val="00813E36"/>
    <w:rsid w:val="0081648A"/>
    <w:rsid w:val="00816B02"/>
    <w:rsid w:val="00823DE7"/>
    <w:rsid w:val="0087563D"/>
    <w:rsid w:val="00891992"/>
    <w:rsid w:val="008B59DC"/>
    <w:rsid w:val="0095093F"/>
    <w:rsid w:val="00984F04"/>
    <w:rsid w:val="009B3A13"/>
    <w:rsid w:val="009F1B5D"/>
    <w:rsid w:val="00A14A46"/>
    <w:rsid w:val="00AA335E"/>
    <w:rsid w:val="00AE4E9A"/>
    <w:rsid w:val="00AF4FA6"/>
    <w:rsid w:val="00B12214"/>
    <w:rsid w:val="00B16DA9"/>
    <w:rsid w:val="00B4399C"/>
    <w:rsid w:val="00B75F35"/>
    <w:rsid w:val="00B85840"/>
    <w:rsid w:val="00BB2D57"/>
    <w:rsid w:val="00BC0349"/>
    <w:rsid w:val="00BC73E8"/>
    <w:rsid w:val="00C42394"/>
    <w:rsid w:val="00C45930"/>
    <w:rsid w:val="00C72C6F"/>
    <w:rsid w:val="00CB2FF7"/>
    <w:rsid w:val="00CD45F6"/>
    <w:rsid w:val="00CE6DF6"/>
    <w:rsid w:val="00D06C2F"/>
    <w:rsid w:val="00D22ED4"/>
    <w:rsid w:val="00D3292E"/>
    <w:rsid w:val="00D4603E"/>
    <w:rsid w:val="00D92630"/>
    <w:rsid w:val="00D92BB1"/>
    <w:rsid w:val="00DB18C4"/>
    <w:rsid w:val="00E1737F"/>
    <w:rsid w:val="00E363DA"/>
    <w:rsid w:val="00E44EEE"/>
    <w:rsid w:val="00E57CE1"/>
    <w:rsid w:val="00EB0867"/>
    <w:rsid w:val="00EC73DE"/>
    <w:rsid w:val="00EF6837"/>
    <w:rsid w:val="00F1278D"/>
    <w:rsid w:val="00F55613"/>
    <w:rsid w:val="00F55B70"/>
    <w:rsid w:val="00F622B6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292E"/>
  </w:style>
  <w:style w:type="paragraph" w:styleId="10">
    <w:name w:val="heading 1"/>
    <w:basedOn w:val="a"/>
    <w:next w:val="a0"/>
    <w:link w:val="11"/>
    <w:uiPriority w:val="9"/>
    <w:qFormat/>
    <w:rsid w:val="00D4603E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62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85840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B85840"/>
    <w:pPr>
      <w:ind w:left="720"/>
      <w:contextualSpacing/>
    </w:pPr>
  </w:style>
  <w:style w:type="character" w:styleId="a6">
    <w:name w:val="annotation reference"/>
    <w:basedOn w:val="a1"/>
    <w:uiPriority w:val="99"/>
    <w:semiHidden/>
    <w:unhideWhenUsed/>
    <w:rsid w:val="00020D99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020D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020D9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0D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20D99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02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20D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2A5522"/>
  </w:style>
  <w:style w:type="paragraph" w:styleId="12">
    <w:name w:val="toc 1"/>
    <w:basedOn w:val="a0"/>
    <w:next w:val="a0"/>
    <w:autoRedefine/>
    <w:uiPriority w:val="39"/>
    <w:unhideWhenUsed/>
    <w:rsid w:val="00D4603E"/>
    <w:pPr>
      <w:spacing w:after="10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D4603E"/>
    <w:pPr>
      <w:spacing w:after="100"/>
      <w:ind w:left="220"/>
    </w:pPr>
    <w:rPr>
      <w:rFonts w:ascii="Times New Roman" w:eastAsiaTheme="minorHAnsi" w:hAnsi="Times New Roman"/>
      <w:sz w:val="28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D4603E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table" w:styleId="ad">
    <w:name w:val="Table Grid"/>
    <w:basedOn w:val="a2"/>
    <w:uiPriority w:val="59"/>
    <w:rsid w:val="00D460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_Табл_Текст_лев"/>
    <w:basedOn w:val="a0"/>
    <w:rsid w:val="00D4603E"/>
    <w:pPr>
      <w:spacing w:after="0" w:line="384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Текст таблицы"/>
    <w:rsid w:val="00D4603E"/>
    <w:pPr>
      <w:keepLines/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styleId="a">
    <w:name w:val="List Number"/>
    <w:basedOn w:val="a0"/>
    <w:uiPriority w:val="99"/>
    <w:semiHidden/>
    <w:unhideWhenUsed/>
    <w:rsid w:val="00D4603E"/>
    <w:pPr>
      <w:numPr>
        <w:numId w:val="3"/>
      </w:numPr>
      <w:contextualSpacing/>
    </w:pPr>
    <w:rPr>
      <w:rFonts w:eastAsiaTheme="minorHAnsi"/>
      <w:lang w:eastAsia="en-US"/>
    </w:rPr>
  </w:style>
  <w:style w:type="paragraph" w:customStyle="1" w:styleId="af0">
    <w:name w:val="_Текст таблицы"/>
    <w:basedOn w:val="a0"/>
    <w:rsid w:val="00D460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_Маркированный список уровня 1"/>
    <w:basedOn w:val="a0"/>
    <w:link w:val="13"/>
    <w:qFormat/>
    <w:rsid w:val="00C45930"/>
    <w:pPr>
      <w:numPr>
        <w:numId w:val="7"/>
      </w:numPr>
      <w:tabs>
        <w:tab w:val="left" w:pos="1134"/>
      </w:tabs>
      <w:autoSpaceDN w:val="0"/>
      <w:adjustRightInd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13">
    <w:name w:val="_Маркированный список уровня 1 Знак"/>
    <w:link w:val="1"/>
    <w:rsid w:val="00C45930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F62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85840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B85840"/>
    <w:pPr>
      <w:ind w:left="720"/>
      <w:contextualSpacing/>
    </w:pPr>
  </w:style>
  <w:style w:type="character" w:styleId="a6">
    <w:name w:val="annotation reference"/>
    <w:basedOn w:val="a1"/>
    <w:uiPriority w:val="99"/>
    <w:semiHidden/>
    <w:unhideWhenUsed/>
    <w:rsid w:val="00020D99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020D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020D9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0D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20D99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02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2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-op@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Voronov.g.d</dc:creator>
  <cp:lastModifiedBy>Самохвалов Денис Владимирович</cp:lastModifiedBy>
  <cp:revision>18</cp:revision>
  <dcterms:created xsi:type="dcterms:W3CDTF">2016-06-14T13:17:00Z</dcterms:created>
  <dcterms:modified xsi:type="dcterms:W3CDTF">2017-03-14T12:53:00Z</dcterms:modified>
</cp:coreProperties>
</file>